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983CB" w14:textId="6BA91DD6" w:rsidR="00EE144D" w:rsidRPr="00EE144D" w:rsidRDefault="00EE144D" w:rsidP="00EE144D">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right"/>
        <w:rPr>
          <w:rFonts w:ascii="Azo Sans 2" w:eastAsia="Times New Roman" w:hAnsi="Azo Sans 2" w:cs="Calibri"/>
          <w:color w:val="575E62" w:themeColor="accent3"/>
          <w:sz w:val="21"/>
          <w:szCs w:val="21"/>
        </w:rPr>
      </w:pPr>
      <w:r w:rsidRPr="00EE144D">
        <w:rPr>
          <w:rFonts w:ascii="Azo Sans 2" w:eastAsia="Times New Roman" w:hAnsi="Azo Sans 2" w:cs="Calibri"/>
          <w:color w:val="575E62" w:themeColor="accent3"/>
          <w:sz w:val="21"/>
          <w:szCs w:val="21"/>
        </w:rPr>
        <w:t>Olsberg, 11. Juni 2021</w:t>
      </w:r>
    </w:p>
    <w:p w14:paraId="1DF8E7BF" w14:textId="657565A6" w:rsidR="00EE144D" w:rsidRPr="00EE144D" w:rsidRDefault="00EE144D" w:rsidP="00EE144D">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Azo Sans 2" w:eastAsia="Times New Roman" w:hAnsi="Azo Sans 2" w:cs="Calibri"/>
          <w:b/>
          <w:bCs/>
          <w:color w:val="00B1EB" w:themeColor="accent1"/>
          <w:sz w:val="21"/>
          <w:szCs w:val="21"/>
        </w:rPr>
      </w:pPr>
      <w:proofErr w:type="spellStart"/>
      <w:r w:rsidRPr="00EE144D">
        <w:rPr>
          <w:rFonts w:ascii="Azo Sans 2" w:eastAsia="Times New Roman" w:hAnsi="Azo Sans 2" w:cs="Calibri"/>
          <w:b/>
          <w:bCs/>
          <w:color w:val="00B1EB" w:themeColor="accent1"/>
          <w:sz w:val="21"/>
          <w:szCs w:val="21"/>
        </w:rPr>
        <w:t>Oventrop</w:t>
      </w:r>
      <w:proofErr w:type="spellEnd"/>
      <w:r w:rsidRPr="00EE144D">
        <w:rPr>
          <w:rFonts w:ascii="Azo Sans 2" w:eastAsia="Times New Roman" w:hAnsi="Azo Sans 2" w:cs="Calibri"/>
          <w:b/>
          <w:bCs/>
          <w:color w:val="00B1EB" w:themeColor="accent1"/>
          <w:sz w:val="21"/>
          <w:szCs w:val="21"/>
        </w:rPr>
        <w:t xml:space="preserve"> gewinnt als ›Best </w:t>
      </w:r>
      <w:proofErr w:type="spellStart"/>
      <w:r w:rsidRPr="00EE144D">
        <w:rPr>
          <w:rFonts w:ascii="Azo Sans 2" w:eastAsia="Times New Roman" w:hAnsi="Azo Sans 2" w:cs="Calibri"/>
          <w:b/>
          <w:bCs/>
          <w:color w:val="00B1EB" w:themeColor="accent1"/>
          <w:sz w:val="21"/>
          <w:szCs w:val="21"/>
        </w:rPr>
        <w:t>of</w:t>
      </w:r>
      <w:proofErr w:type="spellEnd"/>
      <w:r w:rsidRPr="00EE144D">
        <w:rPr>
          <w:rFonts w:ascii="Azo Sans 2" w:eastAsia="Times New Roman" w:hAnsi="Azo Sans 2" w:cs="Calibri"/>
          <w:b/>
          <w:bCs/>
          <w:color w:val="00B1EB" w:themeColor="accent1"/>
          <w:sz w:val="21"/>
          <w:szCs w:val="21"/>
        </w:rPr>
        <w:t xml:space="preserve"> Best‹ in der Kategorie ›Brand Revival </w:t>
      </w:r>
      <w:proofErr w:type="spellStart"/>
      <w:r w:rsidRPr="00EE144D">
        <w:rPr>
          <w:rFonts w:ascii="Azo Sans 2" w:eastAsia="Times New Roman" w:hAnsi="Azo Sans 2" w:cs="Calibri"/>
          <w:b/>
          <w:bCs/>
          <w:color w:val="00B1EB" w:themeColor="accent1"/>
          <w:sz w:val="21"/>
          <w:szCs w:val="21"/>
        </w:rPr>
        <w:t>of</w:t>
      </w:r>
      <w:proofErr w:type="spellEnd"/>
      <w:r w:rsidRPr="00EE144D">
        <w:rPr>
          <w:rFonts w:ascii="Azo Sans 2" w:eastAsia="Times New Roman" w:hAnsi="Azo Sans 2" w:cs="Calibri"/>
          <w:b/>
          <w:bCs/>
          <w:color w:val="00B1EB" w:themeColor="accent1"/>
          <w:sz w:val="21"/>
          <w:szCs w:val="21"/>
        </w:rPr>
        <w:t xml:space="preserve"> </w:t>
      </w:r>
      <w:proofErr w:type="spellStart"/>
      <w:r w:rsidRPr="00EE144D">
        <w:rPr>
          <w:rFonts w:ascii="Azo Sans 2" w:eastAsia="Times New Roman" w:hAnsi="Azo Sans 2" w:cs="Calibri"/>
          <w:b/>
          <w:bCs/>
          <w:color w:val="00B1EB" w:themeColor="accent1"/>
          <w:sz w:val="21"/>
          <w:szCs w:val="21"/>
        </w:rPr>
        <w:t>the</w:t>
      </w:r>
      <w:proofErr w:type="spellEnd"/>
      <w:r w:rsidRPr="00EE144D">
        <w:rPr>
          <w:rFonts w:ascii="Azo Sans 2" w:eastAsia="Times New Roman" w:hAnsi="Azo Sans 2" w:cs="Calibri"/>
          <w:b/>
          <w:bCs/>
          <w:color w:val="00B1EB" w:themeColor="accent1"/>
          <w:sz w:val="21"/>
          <w:szCs w:val="21"/>
        </w:rPr>
        <w:t xml:space="preserve"> Year‹ höchste Auszeichnung des German Brand Award 2021</w:t>
      </w:r>
    </w:p>
    <w:p w14:paraId="55967811" w14:textId="77777777" w:rsidR="00EE144D" w:rsidRPr="00EE144D" w:rsidRDefault="00EE144D" w:rsidP="00EE144D">
      <w:pPr>
        <w:rPr>
          <w:rFonts w:ascii="Azo Sans 2" w:eastAsia="Times New Roman" w:hAnsi="Azo Sans 2" w:cs="Calibri"/>
          <w:color w:val="000000"/>
          <w:sz w:val="21"/>
          <w:szCs w:val="21"/>
        </w:rPr>
      </w:pPr>
    </w:p>
    <w:p w14:paraId="0889164C" w14:textId="77777777" w:rsidR="00EE144D" w:rsidRPr="00EE144D" w:rsidRDefault="00EE144D" w:rsidP="00EE144D">
      <w:pPr>
        <w:rPr>
          <w:rFonts w:ascii="Azo Sans 2" w:eastAsia="Times New Roman" w:hAnsi="Azo Sans 2" w:cs="Calibri"/>
          <w:b/>
          <w:bCs/>
          <w:color w:val="000000"/>
          <w:sz w:val="21"/>
          <w:szCs w:val="21"/>
        </w:rPr>
      </w:pPr>
      <w:r w:rsidRPr="00EE144D">
        <w:rPr>
          <w:rFonts w:ascii="Azo Sans 2" w:eastAsia="Times New Roman" w:hAnsi="Azo Sans 2" w:cs="Calibri"/>
          <w:b/>
          <w:bCs/>
          <w:color w:val="000000"/>
          <w:sz w:val="21"/>
          <w:szCs w:val="21"/>
        </w:rPr>
        <w:t>Zum sechsten Mal haben der Rat für Formgebung und das German Brand Institute erfolgreiche Marken mit dem German Brand Award ausgezeichnet, einem der wichtigsten deutschen Markenpreise. Mit ihm werden Unternehmen gewürdigt, die sich durch eine vorbildliche Markenführung, nachhaltige Kampagnen und außergewöhnliche Marketingprojekte trennscharf vom Wettbewerb abheben.</w:t>
      </w:r>
    </w:p>
    <w:p w14:paraId="0E29073A" w14:textId="77777777" w:rsidR="00EE144D" w:rsidRPr="00EE144D" w:rsidRDefault="00EE144D" w:rsidP="00EE144D">
      <w:pPr>
        <w:rPr>
          <w:rFonts w:ascii="Azo Sans 2" w:eastAsia="Times New Roman" w:hAnsi="Azo Sans 2" w:cs="Calibri"/>
          <w:color w:val="000000"/>
          <w:sz w:val="21"/>
          <w:szCs w:val="21"/>
        </w:rPr>
      </w:pPr>
    </w:p>
    <w:p w14:paraId="5706F697" w14:textId="77777777" w:rsidR="00EE144D" w:rsidRPr="00EE144D" w:rsidRDefault="00EE144D" w:rsidP="00EE144D">
      <w:pPr>
        <w:rPr>
          <w:rFonts w:ascii="Azo Sans 2" w:eastAsia="Times New Roman" w:hAnsi="Azo Sans 2" w:cs="Calibri"/>
          <w:color w:val="000000"/>
          <w:sz w:val="21"/>
          <w:szCs w:val="21"/>
        </w:rPr>
      </w:pPr>
      <w:proofErr w:type="spellStart"/>
      <w:r w:rsidRPr="00EE144D">
        <w:rPr>
          <w:rFonts w:ascii="Azo Sans 2" w:eastAsia="Times New Roman" w:hAnsi="Azo Sans 2" w:cs="Calibri"/>
          <w:color w:val="000000"/>
          <w:sz w:val="21"/>
          <w:szCs w:val="21"/>
        </w:rPr>
        <w:t>Oventrop</w:t>
      </w:r>
      <w:proofErr w:type="spellEnd"/>
      <w:r w:rsidRPr="00EE144D">
        <w:rPr>
          <w:rFonts w:ascii="Azo Sans 2" w:eastAsia="Times New Roman" w:hAnsi="Azo Sans 2" w:cs="Calibri"/>
          <w:color w:val="000000"/>
          <w:sz w:val="21"/>
          <w:szCs w:val="21"/>
        </w:rPr>
        <w:t xml:space="preserve"> wurde als ›Best </w:t>
      </w:r>
      <w:proofErr w:type="spellStart"/>
      <w:r w:rsidRPr="00EE144D">
        <w:rPr>
          <w:rFonts w:ascii="Azo Sans 2" w:eastAsia="Times New Roman" w:hAnsi="Azo Sans 2" w:cs="Calibri"/>
          <w:color w:val="000000"/>
          <w:sz w:val="21"/>
          <w:szCs w:val="21"/>
        </w:rPr>
        <w:t>of</w:t>
      </w:r>
      <w:proofErr w:type="spellEnd"/>
      <w:r w:rsidRPr="00EE144D">
        <w:rPr>
          <w:rFonts w:ascii="Azo Sans 2" w:eastAsia="Times New Roman" w:hAnsi="Azo Sans 2" w:cs="Calibri"/>
          <w:color w:val="000000"/>
          <w:sz w:val="21"/>
          <w:szCs w:val="21"/>
        </w:rPr>
        <w:t xml:space="preserve"> Best‹ in der Kategorie ›Brand Revival </w:t>
      </w:r>
      <w:proofErr w:type="spellStart"/>
      <w:r w:rsidRPr="00EE144D">
        <w:rPr>
          <w:rFonts w:ascii="Azo Sans 2" w:eastAsia="Times New Roman" w:hAnsi="Azo Sans 2" w:cs="Calibri"/>
          <w:color w:val="000000"/>
          <w:sz w:val="21"/>
          <w:szCs w:val="21"/>
        </w:rPr>
        <w:t>of</w:t>
      </w:r>
      <w:proofErr w:type="spellEnd"/>
      <w:r w:rsidRPr="00EE144D">
        <w:rPr>
          <w:rFonts w:ascii="Azo Sans 2" w:eastAsia="Times New Roman" w:hAnsi="Azo Sans 2" w:cs="Calibri"/>
          <w:color w:val="000000"/>
          <w:sz w:val="21"/>
          <w:szCs w:val="21"/>
        </w:rPr>
        <w:t xml:space="preserve"> </w:t>
      </w:r>
      <w:proofErr w:type="spellStart"/>
      <w:r w:rsidRPr="00EE144D">
        <w:rPr>
          <w:rFonts w:ascii="Azo Sans 2" w:eastAsia="Times New Roman" w:hAnsi="Azo Sans 2" w:cs="Calibri"/>
          <w:color w:val="000000"/>
          <w:sz w:val="21"/>
          <w:szCs w:val="21"/>
        </w:rPr>
        <w:t>the</w:t>
      </w:r>
      <w:proofErr w:type="spellEnd"/>
      <w:r w:rsidRPr="00EE144D">
        <w:rPr>
          <w:rFonts w:ascii="Azo Sans 2" w:eastAsia="Times New Roman" w:hAnsi="Azo Sans 2" w:cs="Calibri"/>
          <w:color w:val="000000"/>
          <w:sz w:val="21"/>
          <w:szCs w:val="21"/>
        </w:rPr>
        <w:t xml:space="preserve"> Year‹ ausgezeichnet und gehört damit zu den großen Gewinnern des renommierten Wettbewerbs. Des </w:t>
      </w:r>
      <w:proofErr w:type="spellStart"/>
      <w:r w:rsidRPr="00EE144D">
        <w:rPr>
          <w:rFonts w:ascii="Azo Sans 2" w:eastAsia="Times New Roman" w:hAnsi="Azo Sans 2" w:cs="Calibri"/>
          <w:color w:val="000000"/>
          <w:sz w:val="21"/>
          <w:szCs w:val="21"/>
        </w:rPr>
        <w:t>Weiteren</w:t>
      </w:r>
      <w:proofErr w:type="spellEnd"/>
      <w:r w:rsidRPr="00EE144D">
        <w:rPr>
          <w:rFonts w:ascii="Azo Sans 2" w:eastAsia="Times New Roman" w:hAnsi="Azo Sans 2" w:cs="Calibri"/>
          <w:color w:val="000000"/>
          <w:sz w:val="21"/>
          <w:szCs w:val="21"/>
        </w:rPr>
        <w:t xml:space="preserve"> erhielt das Unternehmen eine Auszeichnung in Gold.</w:t>
      </w:r>
    </w:p>
    <w:p w14:paraId="412ED360" w14:textId="77777777" w:rsidR="00EE144D" w:rsidRPr="00EE144D" w:rsidRDefault="00EE144D" w:rsidP="00EE144D">
      <w:pPr>
        <w:rPr>
          <w:rFonts w:ascii="Azo Sans 2" w:eastAsia="Times New Roman" w:hAnsi="Azo Sans 2" w:cs="Calibri"/>
          <w:color w:val="000000"/>
          <w:sz w:val="21"/>
          <w:szCs w:val="21"/>
        </w:rPr>
      </w:pPr>
    </w:p>
    <w:p w14:paraId="3C6FDF85"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 xml:space="preserve">Seit 170 Jahren ist </w:t>
      </w:r>
      <w:proofErr w:type="spellStart"/>
      <w:r w:rsidRPr="00EE144D">
        <w:rPr>
          <w:rFonts w:ascii="Azo Sans 2" w:eastAsia="Times New Roman" w:hAnsi="Azo Sans 2" w:cs="Calibri"/>
          <w:color w:val="000000"/>
          <w:sz w:val="21"/>
          <w:szCs w:val="21"/>
        </w:rPr>
        <w:t>Oventrop</w:t>
      </w:r>
      <w:proofErr w:type="spellEnd"/>
      <w:r w:rsidRPr="00EE144D">
        <w:rPr>
          <w:rFonts w:ascii="Azo Sans 2" w:eastAsia="Times New Roman" w:hAnsi="Azo Sans 2" w:cs="Calibri"/>
          <w:color w:val="000000"/>
          <w:sz w:val="21"/>
          <w:szCs w:val="21"/>
        </w:rPr>
        <w:t xml:space="preserve"> der Partner für effizientes Heizen und Kühlen sowie sauberes Trinkwasser. Im Jahr 2018 beschloss das Familienunternehmen, seine Marke weiterzuentwickeln, um auf die wachsenden Marktanforderungen zu reagieren. Mit einer neuen Markenpositionierung wurde der Grundstein für einen ganzheitlichen Marken-Relaunch gelegt. So hielt eine fokussierte Leitidee Einzug in alle Unternehmensbereiche und Kontaktpunkte – vom Produkt- und Serviceangebot bis hin zum Corporate Design.</w:t>
      </w:r>
    </w:p>
    <w:p w14:paraId="2ADEBC65" w14:textId="77777777" w:rsidR="00EE144D" w:rsidRPr="00EE144D" w:rsidRDefault="00EE144D" w:rsidP="00EE144D">
      <w:pPr>
        <w:rPr>
          <w:rFonts w:ascii="Azo Sans 2" w:eastAsia="Times New Roman" w:hAnsi="Azo Sans 2" w:cs="Calibri"/>
          <w:color w:val="000000"/>
          <w:sz w:val="21"/>
          <w:szCs w:val="21"/>
        </w:rPr>
      </w:pPr>
    </w:p>
    <w:p w14:paraId="3DEE48AE"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 xml:space="preserve">»Im Zuge des digitalen Wandels wächst das Bedürfnis der Endkunden, Installateure und Planer nach Komfort, Unterstützung und Einfachheit. Das Unternehmen </w:t>
      </w:r>
      <w:proofErr w:type="spellStart"/>
      <w:r w:rsidRPr="00EE144D">
        <w:rPr>
          <w:rFonts w:ascii="Azo Sans 2" w:eastAsia="Times New Roman" w:hAnsi="Azo Sans 2" w:cs="Calibri"/>
          <w:color w:val="000000"/>
          <w:sz w:val="21"/>
          <w:szCs w:val="21"/>
        </w:rPr>
        <w:t>Oventrop</w:t>
      </w:r>
      <w:proofErr w:type="spellEnd"/>
      <w:r w:rsidRPr="00EE144D">
        <w:rPr>
          <w:rFonts w:ascii="Azo Sans 2" w:eastAsia="Times New Roman" w:hAnsi="Azo Sans 2" w:cs="Calibri"/>
          <w:color w:val="000000"/>
          <w:sz w:val="21"/>
          <w:szCs w:val="21"/>
        </w:rPr>
        <w:t xml:space="preserve"> hat das nicht nur erkannt, sondern dementsprechend konsequent und zeitgemäß gehandelt, indem es seine Unternehmenswurzeln in einer starken Marke wiederbelebt hat. Das Resultat ist ein auf einer fundierten Markenstrategie aufbauendes frisches Markendesign, das die entscheidenden Themen Modularität und Partnerschaft in allen Dimensionen für die Zielgruppen erlebbar macht. Ein hervorragendes Beispiel für exzellente, ganzheitliche Markenarbeit – durchweg sauber und professionell umgesetzt bis hin zu den konsequent aus der Strategie abgeleiteten Gestaltungselementen«, so die Begründung der Jury.</w:t>
      </w:r>
    </w:p>
    <w:p w14:paraId="79671AD1" w14:textId="77777777" w:rsidR="00EE144D" w:rsidRPr="00EE144D" w:rsidRDefault="00EE144D" w:rsidP="00EE144D">
      <w:pPr>
        <w:rPr>
          <w:rFonts w:ascii="Azo Sans 2" w:eastAsia="Times New Roman" w:hAnsi="Azo Sans 2" w:cs="Calibri"/>
          <w:color w:val="000000"/>
          <w:sz w:val="21"/>
          <w:szCs w:val="21"/>
        </w:rPr>
      </w:pPr>
    </w:p>
    <w:p w14:paraId="037CBB71"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Darüber hinaus erhielt das Unternehmen in der Kategorie ›</w:t>
      </w:r>
      <w:proofErr w:type="spellStart"/>
      <w:r w:rsidRPr="00EE144D">
        <w:rPr>
          <w:rFonts w:ascii="Azo Sans 2" w:eastAsia="Times New Roman" w:hAnsi="Azo Sans 2" w:cs="Calibri"/>
          <w:color w:val="000000"/>
          <w:sz w:val="21"/>
          <w:szCs w:val="21"/>
        </w:rPr>
        <w:t>Excellent</w:t>
      </w:r>
      <w:proofErr w:type="spellEnd"/>
      <w:r w:rsidRPr="00EE144D">
        <w:rPr>
          <w:rFonts w:ascii="Azo Sans 2" w:eastAsia="Times New Roman" w:hAnsi="Azo Sans 2" w:cs="Calibri"/>
          <w:color w:val="000000"/>
          <w:sz w:val="21"/>
          <w:szCs w:val="21"/>
        </w:rPr>
        <w:t xml:space="preserve"> Brands: </w:t>
      </w:r>
      <w:proofErr w:type="spellStart"/>
      <w:r w:rsidRPr="00EE144D">
        <w:rPr>
          <w:rFonts w:ascii="Azo Sans 2" w:eastAsia="Times New Roman" w:hAnsi="Azo Sans 2" w:cs="Calibri"/>
          <w:color w:val="000000"/>
          <w:sz w:val="21"/>
          <w:szCs w:val="21"/>
        </w:rPr>
        <w:t>Heating</w:t>
      </w:r>
      <w:proofErr w:type="spellEnd"/>
      <w:r w:rsidRPr="00EE144D">
        <w:rPr>
          <w:rFonts w:ascii="Azo Sans 2" w:eastAsia="Times New Roman" w:hAnsi="Azo Sans 2" w:cs="Calibri"/>
          <w:color w:val="000000"/>
          <w:sz w:val="21"/>
          <w:szCs w:val="21"/>
        </w:rPr>
        <w:t xml:space="preserve"> &amp; </w:t>
      </w:r>
      <w:proofErr w:type="spellStart"/>
      <w:r w:rsidRPr="00EE144D">
        <w:rPr>
          <w:rFonts w:ascii="Azo Sans 2" w:eastAsia="Times New Roman" w:hAnsi="Azo Sans 2" w:cs="Calibri"/>
          <w:color w:val="000000"/>
          <w:sz w:val="21"/>
          <w:szCs w:val="21"/>
        </w:rPr>
        <w:t>Bathroom</w:t>
      </w:r>
      <w:proofErr w:type="spellEnd"/>
      <w:r w:rsidRPr="00EE144D">
        <w:rPr>
          <w:rFonts w:ascii="Azo Sans 2" w:eastAsia="Times New Roman" w:hAnsi="Azo Sans 2" w:cs="Calibri"/>
          <w:color w:val="000000"/>
          <w:sz w:val="21"/>
          <w:szCs w:val="21"/>
        </w:rPr>
        <w:t>‹ die Auszeichnung ›Gold‹, den zweithöchsten Preis des German Brand Award.</w:t>
      </w:r>
    </w:p>
    <w:p w14:paraId="632F86BC" w14:textId="77777777" w:rsidR="00EE144D" w:rsidRPr="00EE144D" w:rsidRDefault="00EE144D" w:rsidP="00EE144D">
      <w:pPr>
        <w:rPr>
          <w:rFonts w:ascii="Azo Sans 2" w:eastAsia="Times New Roman" w:hAnsi="Azo Sans 2" w:cs="Calibri"/>
          <w:color w:val="000000"/>
          <w:sz w:val="21"/>
          <w:szCs w:val="21"/>
        </w:rPr>
      </w:pPr>
    </w:p>
    <w:p w14:paraId="3150CC57"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 xml:space="preserve">»Wir regeln das« lautet treffend </w:t>
      </w:r>
      <w:proofErr w:type="gramStart"/>
      <w:r w:rsidRPr="00EE144D">
        <w:rPr>
          <w:rFonts w:ascii="Azo Sans 2" w:eastAsia="Times New Roman" w:hAnsi="Azo Sans 2" w:cs="Calibri"/>
          <w:color w:val="000000"/>
          <w:sz w:val="21"/>
          <w:szCs w:val="21"/>
        </w:rPr>
        <w:t>der Claim</w:t>
      </w:r>
      <w:proofErr w:type="gramEnd"/>
      <w:r w:rsidRPr="00EE144D">
        <w:rPr>
          <w:rFonts w:ascii="Azo Sans 2" w:eastAsia="Times New Roman" w:hAnsi="Azo Sans 2" w:cs="Calibri"/>
          <w:color w:val="000000"/>
          <w:sz w:val="21"/>
          <w:szCs w:val="21"/>
        </w:rPr>
        <w:t xml:space="preserve"> von </w:t>
      </w:r>
      <w:proofErr w:type="spellStart"/>
      <w:r w:rsidRPr="00EE144D">
        <w:rPr>
          <w:rFonts w:ascii="Azo Sans 2" w:eastAsia="Times New Roman" w:hAnsi="Azo Sans 2" w:cs="Calibri"/>
          <w:color w:val="000000"/>
          <w:sz w:val="21"/>
          <w:szCs w:val="21"/>
        </w:rPr>
        <w:t>Oventrop</w:t>
      </w:r>
      <w:proofErr w:type="spellEnd"/>
      <w:r w:rsidRPr="00EE144D">
        <w:rPr>
          <w:rFonts w:ascii="Azo Sans 2" w:eastAsia="Times New Roman" w:hAnsi="Azo Sans 2" w:cs="Calibri"/>
          <w:color w:val="000000"/>
          <w:sz w:val="21"/>
          <w:szCs w:val="21"/>
        </w:rPr>
        <w:t xml:space="preserve"> – ein als originelles Wortspiel verpacktes Markenversprechen, das die Positionierung der Marke als Problemlöser perfekt auf den Punkt bringt. Ebenso nachvollziehbar spiegelt der aktuelle Auftritt die Modularität der Produktwelt wider. Eine bis ins Detail konsequent weiterentwickelte Marke, die vom Produktdesign bis zum Kommunikationsdesign wie aus einem Guss wirkt, flexibel ist und dabei einen ausgesprochen modernen, professionellen und nicht zuletzt auch sympathischen Eindruck vermittelt«, begründet die Jury ihre Entscheidung, hier ›Gold‹ zu vergeben.</w:t>
      </w:r>
    </w:p>
    <w:p w14:paraId="03BBEA9E" w14:textId="77777777" w:rsidR="00EE144D" w:rsidRPr="00EE144D" w:rsidRDefault="00EE144D" w:rsidP="00EE144D">
      <w:pPr>
        <w:rPr>
          <w:rFonts w:ascii="Azo Sans 2" w:eastAsia="Times New Roman" w:hAnsi="Azo Sans 2" w:cs="Calibri"/>
          <w:color w:val="000000"/>
          <w:sz w:val="21"/>
          <w:szCs w:val="21"/>
        </w:rPr>
      </w:pPr>
    </w:p>
    <w:p w14:paraId="5B246E0A" w14:textId="77777777" w:rsidR="00EE144D" w:rsidRPr="00EE144D" w:rsidRDefault="00EE144D" w:rsidP="00EE144D">
      <w:pPr>
        <w:rPr>
          <w:rFonts w:ascii="Azo Sans 2" w:eastAsia="Times New Roman" w:hAnsi="Azo Sans 2" w:cs="Calibri"/>
          <w:color w:val="000000"/>
          <w:sz w:val="21"/>
          <w:szCs w:val="21"/>
        </w:rPr>
      </w:pPr>
    </w:p>
    <w:p w14:paraId="1F9E49C8"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Mit dem German Brand Award zeichnen der Rat für Formgebung und das German Brand Institute erfolgreiche Marken, konsequente Markenführung und nachhaltige Markenkommunikation aus.</w:t>
      </w:r>
    </w:p>
    <w:p w14:paraId="16813076" w14:textId="77777777" w:rsidR="00EE144D" w:rsidRPr="00EE144D" w:rsidRDefault="00EE144D" w:rsidP="00EE144D">
      <w:pPr>
        <w:rPr>
          <w:rFonts w:ascii="Azo Sans 2" w:eastAsia="Times New Roman" w:hAnsi="Azo Sans 2" w:cs="Calibri"/>
          <w:color w:val="000000"/>
          <w:sz w:val="21"/>
          <w:szCs w:val="21"/>
        </w:rPr>
      </w:pPr>
    </w:p>
    <w:p w14:paraId="752CD82F"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 xml:space="preserve">Insgesamt wurde </w:t>
      </w:r>
      <w:proofErr w:type="gramStart"/>
      <w:r w:rsidRPr="00EE144D">
        <w:rPr>
          <w:rFonts w:ascii="Azo Sans 2" w:eastAsia="Times New Roman" w:hAnsi="Azo Sans 2" w:cs="Calibri"/>
          <w:color w:val="000000"/>
          <w:sz w:val="21"/>
          <w:szCs w:val="21"/>
        </w:rPr>
        <w:t>15 Mal</w:t>
      </w:r>
      <w:proofErr w:type="gramEnd"/>
      <w:r w:rsidRPr="00EE144D">
        <w:rPr>
          <w:rFonts w:ascii="Azo Sans 2" w:eastAsia="Times New Roman" w:hAnsi="Azo Sans 2" w:cs="Calibri"/>
          <w:color w:val="000000"/>
          <w:sz w:val="21"/>
          <w:szCs w:val="21"/>
        </w:rPr>
        <w:t xml:space="preserve"> die höchste Auszeichnung »Best </w:t>
      </w:r>
      <w:proofErr w:type="spellStart"/>
      <w:r w:rsidRPr="00EE144D">
        <w:rPr>
          <w:rFonts w:ascii="Azo Sans 2" w:eastAsia="Times New Roman" w:hAnsi="Azo Sans 2" w:cs="Calibri"/>
          <w:color w:val="000000"/>
          <w:sz w:val="21"/>
          <w:szCs w:val="21"/>
        </w:rPr>
        <w:t>of</w:t>
      </w:r>
      <w:proofErr w:type="spellEnd"/>
      <w:r w:rsidRPr="00EE144D">
        <w:rPr>
          <w:rFonts w:ascii="Azo Sans 2" w:eastAsia="Times New Roman" w:hAnsi="Azo Sans 2" w:cs="Calibri"/>
          <w:color w:val="000000"/>
          <w:sz w:val="21"/>
          <w:szCs w:val="21"/>
        </w:rPr>
        <w:t xml:space="preserve"> Best« vergeben, die branchenübergreifend herausragende Markenführung ehrt. </w:t>
      </w:r>
    </w:p>
    <w:p w14:paraId="546E818D" w14:textId="77777777" w:rsidR="00EE144D" w:rsidRPr="00EE144D" w:rsidRDefault="00EE144D" w:rsidP="00EE144D">
      <w:pPr>
        <w:rPr>
          <w:rFonts w:ascii="Azo Sans 2" w:eastAsia="Times New Roman" w:hAnsi="Azo Sans 2" w:cs="Calibri"/>
          <w:color w:val="000000"/>
          <w:sz w:val="21"/>
          <w:szCs w:val="21"/>
        </w:rPr>
      </w:pPr>
    </w:p>
    <w:p w14:paraId="6F1B2C69" w14:textId="77777777" w:rsidR="00EE144D" w:rsidRPr="00EE144D" w:rsidRDefault="00EE144D" w:rsidP="00EE144D">
      <w:pPr>
        <w:rPr>
          <w:rFonts w:ascii="Azo Sans 2" w:eastAsia="Times New Roman" w:hAnsi="Azo Sans 2" w:cs="Calibri"/>
          <w:b/>
          <w:bCs/>
          <w:color w:val="000000"/>
          <w:sz w:val="21"/>
          <w:szCs w:val="21"/>
        </w:rPr>
      </w:pPr>
      <w:proofErr w:type="spellStart"/>
      <w:r w:rsidRPr="00EE144D">
        <w:rPr>
          <w:rFonts w:ascii="Azo Sans 2" w:eastAsia="Times New Roman" w:hAnsi="Azo Sans 2" w:cs="Calibri"/>
          <w:b/>
          <w:bCs/>
          <w:color w:val="000000"/>
          <w:sz w:val="21"/>
          <w:szCs w:val="21"/>
        </w:rPr>
        <w:t>Weiterführende</w:t>
      </w:r>
      <w:proofErr w:type="spellEnd"/>
      <w:r w:rsidRPr="00EE144D">
        <w:rPr>
          <w:rFonts w:ascii="Azo Sans 2" w:eastAsia="Times New Roman" w:hAnsi="Azo Sans 2" w:cs="Calibri"/>
          <w:b/>
          <w:bCs/>
          <w:color w:val="000000"/>
          <w:sz w:val="21"/>
          <w:szCs w:val="21"/>
        </w:rPr>
        <w:t xml:space="preserve"> Links:</w:t>
      </w:r>
    </w:p>
    <w:p w14:paraId="00839DE7"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https://www.german-brand-award.com/</w:t>
      </w:r>
    </w:p>
    <w:p w14:paraId="2E6CEF71" w14:textId="544D4DCE"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https://www.oventrop.com/de-DE/unternehmennews/markenrelaunch2021</w:t>
      </w:r>
    </w:p>
    <w:p w14:paraId="242A8723" w14:textId="77777777" w:rsidR="00EE144D" w:rsidRPr="00EE144D" w:rsidRDefault="00EE144D" w:rsidP="00EE144D">
      <w:pPr>
        <w:rPr>
          <w:rFonts w:ascii="Azo Sans 2" w:eastAsia="Times New Roman" w:hAnsi="Azo Sans 2" w:cs="Calibri"/>
          <w:color w:val="000000"/>
          <w:sz w:val="21"/>
          <w:szCs w:val="21"/>
        </w:rPr>
      </w:pPr>
    </w:p>
    <w:p w14:paraId="0E8F0F54"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b/>
          <w:bCs/>
          <w:color w:val="000000"/>
          <w:sz w:val="21"/>
          <w:szCs w:val="21"/>
        </w:rPr>
        <w:t xml:space="preserve">Rat für Formgebung </w:t>
      </w:r>
    </w:p>
    <w:p w14:paraId="214BB32E" w14:textId="77777777" w:rsidR="00EE144D" w:rsidRPr="00EE144D" w:rsidRDefault="00EE144D" w:rsidP="00EE144D">
      <w:pPr>
        <w:rPr>
          <w:rFonts w:ascii="Azo Sans 2" w:eastAsia="Times New Roman" w:hAnsi="Azo Sans 2" w:cs="Calibri"/>
          <w:color w:val="000000"/>
          <w:sz w:val="21"/>
          <w:szCs w:val="21"/>
        </w:rPr>
      </w:pPr>
      <w:r w:rsidRPr="00EE144D">
        <w:rPr>
          <w:rFonts w:ascii="Azo Sans 2" w:eastAsia="Times New Roman" w:hAnsi="Azo Sans 2" w:cs="Calibri"/>
          <w:color w:val="000000"/>
          <w:sz w:val="21"/>
          <w:szCs w:val="21"/>
        </w:rPr>
        <w:t>Der Rat für Formgebung zählt zu den weltweit führenden Kompetenzzentren für Kommunikation und Wissenstransfer im Bereich Design, Marke und Innovation. Seinem Stifterkreis gehören aktuell mehr als 350 Unternehmen an. Der Rat für Formgebung wurde 1953 auf Initiative des Deutschen Bundestages gegründet, um die Designkompetenz der deutschen Wirtschaft zu stärken. Seine vielseitigen Aktivitäten verfolgen ein Ziel: die nachhaltige Steigerung des Markenwerts durch den strategischen Einsatz von Design und Innovation zu kommunizieren.</w:t>
      </w:r>
    </w:p>
    <w:p w14:paraId="25C5C93E" w14:textId="34AEBC18" w:rsidR="009B5B86" w:rsidRDefault="009B5B86" w:rsidP="00EE144D">
      <w:pPr>
        <w:rPr>
          <w:rFonts w:ascii="Azo Sans 2" w:eastAsia="Times New Roman" w:hAnsi="Azo Sans 2" w:cs="Calibri"/>
          <w:color w:val="000000"/>
          <w:sz w:val="21"/>
          <w:szCs w:val="21"/>
        </w:rPr>
      </w:pPr>
    </w:p>
    <w:p w14:paraId="455E7C27" w14:textId="77777777" w:rsidR="00EE144D" w:rsidRPr="00EE144D" w:rsidRDefault="00EE144D" w:rsidP="00EE144D">
      <w:pPr>
        <w:rPr>
          <w:rFonts w:ascii="Azo Sans 2" w:eastAsia="Times New Roman" w:hAnsi="Azo Sans 2" w:cs="Calibri"/>
          <w:b/>
          <w:bCs/>
          <w:color w:val="000000"/>
          <w:sz w:val="21"/>
          <w:szCs w:val="21"/>
        </w:rPr>
      </w:pPr>
      <w:r w:rsidRPr="00EE144D">
        <w:rPr>
          <w:rFonts w:ascii="Azo Sans 2" w:eastAsia="Times New Roman" w:hAnsi="Azo Sans 2" w:cs="Calibri"/>
          <w:b/>
          <w:bCs/>
          <w:color w:val="000000"/>
          <w:sz w:val="21"/>
          <w:szCs w:val="21"/>
        </w:rPr>
        <w:t>Info zum Unternehmen:</w:t>
      </w:r>
    </w:p>
    <w:p w14:paraId="2E72A502" w14:textId="6BA904F4" w:rsidR="00EE144D" w:rsidRPr="00EE144D" w:rsidRDefault="00EE144D" w:rsidP="00EE144D">
      <w:pPr>
        <w:rPr>
          <w:rFonts w:ascii="Azo Sans 2" w:eastAsia="Times New Roman" w:hAnsi="Azo Sans 2" w:cs="Calibri"/>
          <w:color w:val="000000"/>
          <w:sz w:val="21"/>
          <w:szCs w:val="21"/>
        </w:rPr>
      </w:pPr>
      <w:proofErr w:type="spellStart"/>
      <w:r w:rsidRPr="00EE144D">
        <w:rPr>
          <w:rFonts w:ascii="Azo Sans 2" w:eastAsia="Times New Roman" w:hAnsi="Azo Sans 2" w:cs="Calibri"/>
          <w:color w:val="000000"/>
          <w:sz w:val="21"/>
          <w:szCs w:val="21"/>
        </w:rPr>
        <w:t>Oventrop</w:t>
      </w:r>
      <w:proofErr w:type="spellEnd"/>
      <w:r w:rsidRPr="00EE144D">
        <w:rPr>
          <w:rFonts w:ascii="Azo Sans 2" w:eastAsia="Times New Roman" w:hAnsi="Azo Sans 2" w:cs="Calibri"/>
          <w:color w:val="000000"/>
          <w:sz w:val="21"/>
          <w:szCs w:val="21"/>
        </w:rPr>
        <w:t xml:space="preserve"> ist der Partner </w:t>
      </w:r>
      <w:proofErr w:type="spellStart"/>
      <w:r w:rsidRPr="00EE144D">
        <w:rPr>
          <w:rFonts w:ascii="Azo Sans 2" w:eastAsia="Times New Roman" w:hAnsi="Azo Sans 2" w:cs="Calibri"/>
          <w:color w:val="000000"/>
          <w:sz w:val="21"/>
          <w:szCs w:val="21"/>
        </w:rPr>
        <w:t>für</w:t>
      </w:r>
      <w:proofErr w:type="spellEnd"/>
      <w:r w:rsidRPr="00EE144D">
        <w:rPr>
          <w:rFonts w:ascii="Azo Sans 2" w:eastAsia="Times New Roman" w:hAnsi="Azo Sans 2" w:cs="Calibri"/>
          <w:color w:val="000000"/>
          <w:sz w:val="21"/>
          <w:szCs w:val="21"/>
        </w:rPr>
        <w:t xml:space="preserve"> effizientes W</w:t>
      </w:r>
      <w:r w:rsidRPr="00EE144D">
        <w:rPr>
          <w:rFonts w:ascii="Arial" w:eastAsia="Times New Roman" w:hAnsi="Arial" w:cs="Arial"/>
          <w:color w:val="000000"/>
          <w:sz w:val="21"/>
          <w:szCs w:val="21"/>
        </w:rPr>
        <w:t> </w:t>
      </w:r>
      <w:proofErr w:type="spellStart"/>
      <w:r w:rsidRPr="00EE144D">
        <w:rPr>
          <w:rFonts w:ascii="Azo Sans 2" w:eastAsia="Times New Roman" w:hAnsi="Azo Sans 2" w:cs="Calibri"/>
          <w:color w:val="000000"/>
          <w:sz w:val="21"/>
          <w:szCs w:val="21"/>
        </w:rPr>
        <w:t>rmen</w:t>
      </w:r>
      <w:proofErr w:type="spellEnd"/>
      <w:r w:rsidRPr="00EE144D">
        <w:rPr>
          <w:rFonts w:ascii="Azo Sans 2" w:eastAsia="Times New Roman" w:hAnsi="Azo Sans 2" w:cs="Calibri"/>
          <w:color w:val="000000"/>
          <w:sz w:val="21"/>
          <w:szCs w:val="21"/>
        </w:rPr>
        <w:t xml:space="preserve">, </w:t>
      </w:r>
      <w:proofErr w:type="spellStart"/>
      <w:r w:rsidRPr="00EE144D">
        <w:rPr>
          <w:rFonts w:ascii="Azo Sans 2" w:eastAsia="Times New Roman" w:hAnsi="Azo Sans 2" w:cs="Calibri"/>
          <w:color w:val="000000"/>
          <w:sz w:val="21"/>
          <w:szCs w:val="21"/>
        </w:rPr>
        <w:t>Kühlen</w:t>
      </w:r>
      <w:proofErr w:type="spellEnd"/>
      <w:r w:rsidRPr="00EE144D">
        <w:rPr>
          <w:rFonts w:ascii="Azo Sans 2" w:eastAsia="Times New Roman" w:hAnsi="Azo Sans 2" w:cs="Calibri"/>
          <w:color w:val="000000"/>
          <w:sz w:val="21"/>
          <w:szCs w:val="21"/>
        </w:rPr>
        <w:t xml:space="preserve"> und hygienisch sauberes Trinkwasser. Die modularen</w:t>
      </w:r>
      <w:r>
        <w:rPr>
          <w:rFonts w:ascii="Azo Sans 2" w:eastAsia="Times New Roman" w:hAnsi="Azo Sans 2" w:cs="Calibri"/>
          <w:color w:val="000000"/>
          <w:sz w:val="21"/>
          <w:szCs w:val="21"/>
        </w:rPr>
        <w:t xml:space="preserve"> </w:t>
      </w:r>
      <w:r w:rsidRPr="00EE144D">
        <w:rPr>
          <w:rFonts w:ascii="Azo Sans 2" w:eastAsia="Times New Roman" w:hAnsi="Azo Sans 2" w:cs="Calibri"/>
          <w:color w:val="000000"/>
          <w:sz w:val="21"/>
          <w:szCs w:val="21"/>
        </w:rPr>
        <w:t>Systeme und Services bieten wegweisende L</w:t>
      </w:r>
      <w:r>
        <w:rPr>
          <w:rFonts w:ascii="Arial" w:eastAsia="Times New Roman" w:hAnsi="Arial" w:cs="Arial"/>
          <w:color w:val="000000"/>
          <w:sz w:val="21"/>
          <w:szCs w:val="21"/>
        </w:rPr>
        <w:t>ö</w:t>
      </w:r>
      <w:r w:rsidRPr="00EE144D">
        <w:rPr>
          <w:rFonts w:ascii="Azo Sans 2" w:eastAsia="Times New Roman" w:hAnsi="Azo Sans 2" w:cs="Calibri"/>
          <w:color w:val="000000"/>
          <w:sz w:val="21"/>
          <w:szCs w:val="21"/>
        </w:rPr>
        <w:t>sungen, mit denen alle SHK-Profis flexibel und einfach arbeiten –</w:t>
      </w:r>
      <w:r>
        <w:rPr>
          <w:rFonts w:ascii="Azo Sans 2" w:eastAsia="Times New Roman" w:hAnsi="Azo Sans 2" w:cs="Calibri"/>
          <w:color w:val="000000"/>
          <w:sz w:val="21"/>
          <w:szCs w:val="21"/>
        </w:rPr>
        <w:t xml:space="preserve"> </w:t>
      </w:r>
      <w:r w:rsidRPr="00EE144D">
        <w:rPr>
          <w:rFonts w:ascii="Azo Sans 2" w:eastAsia="Times New Roman" w:hAnsi="Azo Sans 2" w:cs="Calibri"/>
          <w:color w:val="000000"/>
          <w:sz w:val="21"/>
          <w:szCs w:val="21"/>
        </w:rPr>
        <w:t xml:space="preserve">von der Planung </w:t>
      </w:r>
      <w:proofErr w:type="spellStart"/>
      <w:r w:rsidRPr="00EE144D">
        <w:rPr>
          <w:rFonts w:ascii="Azo Sans 2" w:eastAsia="Times New Roman" w:hAnsi="Azo Sans 2" w:cs="Calibri"/>
          <w:color w:val="000000"/>
          <w:sz w:val="21"/>
          <w:szCs w:val="21"/>
        </w:rPr>
        <w:t>über</w:t>
      </w:r>
      <w:proofErr w:type="spellEnd"/>
      <w:r w:rsidRPr="00EE144D">
        <w:rPr>
          <w:rFonts w:ascii="Azo Sans 2" w:eastAsia="Times New Roman" w:hAnsi="Azo Sans 2" w:cs="Calibri"/>
          <w:color w:val="000000"/>
          <w:sz w:val="21"/>
          <w:szCs w:val="21"/>
        </w:rPr>
        <w:t xml:space="preserve"> das Handwerk bis hin zu Industrie und Handel. Als Familienunternehmen begleite</w:t>
      </w:r>
      <w:r>
        <w:rPr>
          <w:rFonts w:ascii="Azo Sans 2" w:eastAsia="Times New Roman" w:hAnsi="Azo Sans 2" w:cs="Calibri"/>
          <w:color w:val="000000"/>
          <w:sz w:val="21"/>
          <w:szCs w:val="21"/>
        </w:rPr>
        <w:t xml:space="preserve">n </w:t>
      </w:r>
      <w:proofErr w:type="spellStart"/>
      <w:r w:rsidRPr="00EE144D">
        <w:rPr>
          <w:rFonts w:ascii="Azo Sans 2" w:eastAsia="Times New Roman" w:hAnsi="Azo Sans 2" w:cs="Calibri"/>
          <w:color w:val="000000"/>
          <w:sz w:val="21"/>
          <w:szCs w:val="21"/>
        </w:rPr>
        <w:t>Oventrop</w:t>
      </w:r>
      <w:proofErr w:type="spellEnd"/>
      <w:r w:rsidRPr="00EE144D">
        <w:rPr>
          <w:rFonts w:ascii="Azo Sans 2" w:eastAsia="Times New Roman" w:hAnsi="Azo Sans 2" w:cs="Calibri"/>
          <w:color w:val="000000"/>
          <w:sz w:val="21"/>
          <w:szCs w:val="21"/>
        </w:rPr>
        <w:t xml:space="preserve"> seine Partner kompetent und pers</w:t>
      </w:r>
      <w:r>
        <w:rPr>
          <w:rFonts w:ascii="Arial" w:eastAsia="Times New Roman" w:hAnsi="Arial" w:cs="Arial"/>
          <w:color w:val="000000"/>
          <w:sz w:val="21"/>
          <w:szCs w:val="21"/>
        </w:rPr>
        <w:t>ö</w:t>
      </w:r>
      <w:r w:rsidRPr="00EE144D">
        <w:rPr>
          <w:rFonts w:ascii="Azo Sans 2" w:eastAsia="Times New Roman" w:hAnsi="Azo Sans 2" w:cs="Calibri"/>
          <w:color w:val="000000"/>
          <w:sz w:val="21"/>
          <w:szCs w:val="21"/>
        </w:rPr>
        <w:t xml:space="preserve">nlich, </w:t>
      </w:r>
      <w:proofErr w:type="spellStart"/>
      <w:r w:rsidRPr="00EE144D">
        <w:rPr>
          <w:rFonts w:ascii="Azo Sans 2" w:eastAsia="Times New Roman" w:hAnsi="Azo Sans 2" w:cs="Calibri"/>
          <w:color w:val="000000"/>
          <w:sz w:val="21"/>
          <w:szCs w:val="21"/>
        </w:rPr>
        <w:t>über</w:t>
      </w:r>
      <w:proofErr w:type="spellEnd"/>
      <w:r w:rsidRPr="00EE144D">
        <w:rPr>
          <w:rFonts w:ascii="Azo Sans 2" w:eastAsia="Times New Roman" w:hAnsi="Azo Sans 2" w:cs="Calibri"/>
          <w:color w:val="000000"/>
          <w:sz w:val="21"/>
          <w:szCs w:val="21"/>
        </w:rPr>
        <w:t xml:space="preserve"> viele Jahre.</w:t>
      </w:r>
    </w:p>
    <w:sectPr w:rsidR="00EE144D" w:rsidRPr="00EE144D" w:rsidSect="00743012">
      <w:footerReference w:type="default" r:id="rId8"/>
      <w:headerReference w:type="first" r:id="rId9"/>
      <w:footerReference w:type="first" r:id="rId10"/>
      <w:type w:val="continuous"/>
      <w:pgSz w:w="11906" w:h="16838" w:code="9"/>
      <w:pgMar w:top="680" w:right="680" w:bottom="680" w:left="68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03A06" w14:textId="77777777" w:rsidR="0053059E" w:rsidRDefault="0053059E" w:rsidP="00F67E1B">
      <w:r>
        <w:separator/>
      </w:r>
    </w:p>
  </w:endnote>
  <w:endnote w:type="continuationSeparator" w:id="0">
    <w:p w14:paraId="14C5338C" w14:textId="77777777" w:rsidR="0053059E" w:rsidRDefault="0053059E" w:rsidP="00F6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zo Sans 2">
    <w:altName w:val="Azo Sans 2"/>
    <w:panose1 w:val="020B0604020202020204"/>
    <w:charset w:val="4D"/>
    <w:family w:val="swiss"/>
    <w:notTrueType/>
    <w:pitch w:val="variable"/>
    <w:sig w:usb0="00000207" w:usb1="00000000" w:usb2="00000000" w:usb3="00000000" w:csb0="00000097"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zo Sans 2 Medium">
    <w:altName w:val="Azo Sans 2 Medium"/>
    <w:panose1 w:val="020B0703030503020204"/>
    <w:charset w:val="4D"/>
    <w:family w:val="swiss"/>
    <w:notTrueType/>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zo Sans 2 Light">
    <w:altName w:val="Azo Sans 2 Light"/>
    <w:panose1 w:val="020B0403030503020204"/>
    <w:charset w:val="4D"/>
    <w:family w:val="swiss"/>
    <w:notTrueType/>
    <w:pitch w:val="variable"/>
    <w:sig w:usb0="00000207" w:usb1="00000000"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0019223"/>
      <w:docPartObj>
        <w:docPartGallery w:val="Page Numbers (Bottom of Page)"/>
        <w:docPartUnique/>
      </w:docPartObj>
    </w:sdtPr>
    <w:sdtEndPr/>
    <w:sdtContent>
      <w:sdt>
        <w:sdtPr>
          <w:id w:val="93221257"/>
          <w:docPartObj>
            <w:docPartGallery w:val="Page Numbers (Top of Page)"/>
            <w:docPartUnique/>
          </w:docPartObj>
        </w:sdtPr>
        <w:sdtEndPr/>
        <w:sdtContent>
          <w:p w14:paraId="5B31F0B1" w14:textId="77777777" w:rsidR="006E2250" w:rsidRPr="00524C9C" w:rsidRDefault="006E2250" w:rsidP="000914CD">
            <w:pPr>
              <w:pStyle w:val="ov20fusszeile"/>
            </w:pPr>
          </w:p>
          <w:p w14:paraId="25EBA8B8" w14:textId="77777777" w:rsidR="006E2250" w:rsidRPr="00A80F91" w:rsidRDefault="006E2250" w:rsidP="000914CD">
            <w:pPr>
              <w:pStyle w:val="ov20fusszeile"/>
            </w:pPr>
            <w:r w:rsidRPr="00A80F91">
              <w:tab/>
            </w:r>
            <w:r w:rsidRPr="00A80F91">
              <w:tab/>
            </w:r>
            <w:r>
              <w:t xml:space="preserve">OV20 Dokumentenvorlage   </w:t>
            </w:r>
            <w:r w:rsidRPr="00F21BAD">
              <w:rPr>
                <w:rFonts w:ascii="Azo Sans 2 Medium" w:hAnsi="Azo Sans 2 Medium"/>
              </w:rPr>
              <w:fldChar w:fldCharType="begin"/>
            </w:r>
            <w:r w:rsidRPr="00F21BAD">
              <w:rPr>
                <w:rFonts w:ascii="Azo Sans 2 Medium" w:hAnsi="Azo Sans 2 Medium"/>
              </w:rPr>
              <w:instrText>PAGE</w:instrText>
            </w:r>
            <w:r w:rsidRPr="00F21BAD">
              <w:rPr>
                <w:rFonts w:ascii="Azo Sans 2 Medium" w:hAnsi="Azo Sans 2 Medium"/>
              </w:rPr>
              <w:fldChar w:fldCharType="separate"/>
            </w:r>
            <w:r w:rsidR="003F12AB">
              <w:rPr>
                <w:rFonts w:ascii="Azo Sans 2 Medium" w:hAnsi="Azo Sans 2 Medium"/>
                <w:noProof/>
              </w:rPr>
              <w:t>7</w:t>
            </w:r>
            <w:r w:rsidRPr="00F21BAD">
              <w:rPr>
                <w:rFonts w:ascii="Azo Sans 2 Medium" w:hAnsi="Azo Sans 2 Medium"/>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4448608"/>
      <w:docPartObj>
        <w:docPartGallery w:val="Page Numbers (Bottom of Page)"/>
        <w:docPartUnique/>
      </w:docPartObj>
    </w:sdtPr>
    <w:sdtEndPr/>
    <w:sdtContent>
      <w:sdt>
        <w:sdtPr>
          <w:id w:val="1396399914"/>
          <w:docPartObj>
            <w:docPartGallery w:val="Page Numbers (Top of Page)"/>
            <w:docPartUnique/>
          </w:docPartObj>
        </w:sdtPr>
        <w:sdtEndPr/>
        <w:sdtContent>
          <w:p w14:paraId="0F3D9F9F" w14:textId="77777777" w:rsidR="006E2250" w:rsidRPr="00524C9C" w:rsidRDefault="006E2250" w:rsidP="00A80F91">
            <w:pPr>
              <w:pStyle w:val="ov20fusszeile"/>
            </w:pPr>
          </w:p>
          <w:p w14:paraId="4A21449E" w14:textId="4544602D" w:rsidR="006E2250" w:rsidRPr="00A80F91" w:rsidRDefault="006E2250" w:rsidP="00A80F91">
            <w:pPr>
              <w:pStyle w:val="ov20fusszeile"/>
            </w:pPr>
            <w:r w:rsidRPr="00A80F91">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23EC5" w14:textId="77777777" w:rsidR="0053059E" w:rsidRDefault="0053059E" w:rsidP="00F67E1B">
      <w:r>
        <w:separator/>
      </w:r>
    </w:p>
  </w:footnote>
  <w:footnote w:type="continuationSeparator" w:id="0">
    <w:p w14:paraId="2961BDA5" w14:textId="77777777" w:rsidR="0053059E" w:rsidRDefault="0053059E" w:rsidP="00F6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6F948" w14:textId="6561F46F" w:rsidR="006E2250" w:rsidRPr="00511470" w:rsidRDefault="00EE144D" w:rsidP="00785806">
    <w:pPr>
      <w:pStyle w:val="ov20bild"/>
    </w:pPr>
    <w:r w:rsidRPr="00EE144D">
      <w:drawing>
        <wp:anchor distT="0" distB="0" distL="114300" distR="114300" simplePos="0" relativeHeight="251661312" behindDoc="0" locked="0" layoutInCell="1" allowOverlap="1" wp14:anchorId="787F9781" wp14:editId="1A3CCCB4">
          <wp:simplePos x="0" y="0"/>
          <wp:positionH relativeFrom="column">
            <wp:posOffset>4362599</wp:posOffset>
          </wp:positionH>
          <wp:positionV relativeFrom="paragraph">
            <wp:posOffset>67310</wp:posOffset>
          </wp:positionV>
          <wp:extent cx="2345007" cy="656347"/>
          <wp:effectExtent l="0" t="0" r="5080" b="444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5007" cy="656347"/>
                  </a:xfrm>
                  <a:prstGeom prst="rect">
                    <a:avLst/>
                  </a:prstGeom>
                </pic:spPr>
              </pic:pic>
            </a:graphicData>
          </a:graphic>
          <wp14:sizeRelH relativeFrom="page">
            <wp14:pctWidth>0</wp14:pctWidth>
          </wp14:sizeRelH>
          <wp14:sizeRelV relativeFrom="page">
            <wp14:pctHeight>0</wp14:pctHeight>
          </wp14:sizeRelV>
        </wp:anchor>
      </w:drawing>
    </w:r>
    <w:r w:rsidR="006E2250">
      <mc:AlternateContent>
        <mc:Choice Requires="wps">
          <w:drawing>
            <wp:anchor distT="45720" distB="45720" distL="114300" distR="114300" simplePos="0" relativeHeight="251660288" behindDoc="0" locked="0" layoutInCell="1" allowOverlap="1" wp14:anchorId="5FBED7BB" wp14:editId="7F7C44C8">
              <wp:simplePos x="0" y="0"/>
              <wp:positionH relativeFrom="column">
                <wp:posOffset>-92406</wp:posOffset>
              </wp:positionH>
              <wp:positionV relativeFrom="page">
                <wp:posOffset>476834</wp:posOffset>
              </wp:positionV>
              <wp:extent cx="4386580" cy="442595"/>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6580" cy="442595"/>
                      </a:xfrm>
                      <a:prstGeom prst="rect">
                        <a:avLst/>
                      </a:prstGeom>
                      <a:noFill/>
                      <a:ln w="9525">
                        <a:noFill/>
                        <a:miter lim="800000"/>
                        <a:headEnd/>
                        <a:tailEnd/>
                      </a:ln>
                    </wps:spPr>
                    <wps:txbx>
                      <w:txbxContent>
                        <w:p w14:paraId="27BE1CEB" w14:textId="1E70B8FC" w:rsidR="006E2250" w:rsidRPr="00EE144D" w:rsidRDefault="00EE144D" w:rsidP="00785806">
                          <w:pPr>
                            <w:pStyle w:val="ov20h3"/>
                            <w:rPr>
                              <w:sz w:val="28"/>
                              <w:szCs w:val="18"/>
                            </w:rPr>
                          </w:pPr>
                          <w:r w:rsidRPr="00EE144D">
                            <w:rPr>
                              <w:sz w:val="28"/>
                              <w:szCs w:val="18"/>
                            </w:rPr>
                            <w:t>Presseinformation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ED7BB" id="_x0000_t202" coordsize="21600,21600" o:spt="202" path="m,l,21600r21600,l21600,xe">
              <v:stroke joinstyle="miter"/>
              <v:path gradientshapeok="t" o:connecttype="rect"/>
            </v:shapetype>
            <v:shape id="Textfeld 2" o:spid="_x0000_s1026" type="#_x0000_t202" style="position:absolute;margin-left:-7.3pt;margin-top:37.55pt;width:345.4pt;height:34.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vnQDQIAAPQDAAAOAAAAZHJzL2Uyb0RvYy54bWysU9tu2zAMfR+wfxD0vjjx7DYxohRduw4D&#13;&#10;ugvQ7gMUWY6FSaImKbG7ry8lp2mwvQ3zgyCa5CHPIbW+Go0mB+mDAsvoYjanRFoBrbI7Rn883r1b&#13;&#10;UhIity3XYCWjTzLQq83bN+vBNbKEHnQrPUEQG5rBMdrH6JqiCKKXhocZOGnR2YE3PKLpd0Xr+YDo&#13;&#10;RhflfH5RDOBb50HIEPDv7eSkm4zfdVLEb10XZCSaUewt5tPnc5vOYrPmzc5z1ytxbIP/QxeGK4tF&#13;&#10;T1C3PHKy9+ovKKOEhwBdnAkwBXSdEjJzQDaL+R9sHnruZOaC4gR3kin8P1jx9fDdE9UyWi4uKbHc&#13;&#10;4JAe5Rg7qVtSJn0GFxoMe3AYGMcPMOKcM9fg7kH8DMTCTc/tTl57D0MveYv9LVJmcZY64YQEsh2+&#13;&#10;QItl+D5CBho7b5J4KAdBdJzT02k22AoR+LN6v7yol+gS6Kuqsl7VuQRvXrKdD/GTBEPShVGPs8/o&#13;&#10;/HAfYuqGNy8hqZiFO6V1nr+2ZGB0VZd1TjjzGBVxPbUyjC7n6ZsWJpH8aNucHLnS0x0LaHtknYhO&#13;&#10;lOO4HTEwSbGF9gn5e5jWEJ8NXnrwvykZcAUZDb/23EtK9GeLGq4WVZV2NhtVfVmi4c8923MPtwKh&#13;&#10;GI2UTNebmPd84nqNWncqy/DaybFXXK2szvEZpN09t3PU62PdPAMAAP//AwBQSwMEFAAGAAgAAAAh&#13;&#10;ACWOeejjAAAADwEAAA8AAABkcnMvZG93bnJldi54bWxMj0FPwzAMhe9I/IfISNy2pFPXja7phJi4&#13;&#10;ghgwabes8dqKxqmabC3/HnOCiyXL33t+r9hOrhNXHELrSUMyVyCQKm9bqjV8vD/P1iBCNGRN5wk1&#13;&#10;fGOAbXl7U5jc+pHe8LqPtWATCrnR0MTY51KGqkFnwtz3SHw7+8GZyOtQSzuYkc1dJxdKZdKZlvhD&#13;&#10;Y3p8arD62l+chs+X8/GQqtd655b96CclyT1Ire/vpt2Gx+MGRMQp/ingtwPnh5KDnfyFbBCdhlmS&#13;&#10;ZoxqWC0TEAxkq2wB4sRkmq5BloX836P8AQAA//8DAFBLAQItABQABgAIAAAAIQC2gziS/gAAAOEB&#13;&#10;AAATAAAAAAAAAAAAAAAAAAAAAABbQ29udGVudF9UeXBlc10ueG1sUEsBAi0AFAAGAAgAAAAhADj9&#13;&#10;If/WAAAAlAEAAAsAAAAAAAAAAAAAAAAALwEAAF9yZWxzLy5yZWxzUEsBAi0AFAAGAAgAAAAhADLK&#13;&#10;+dANAgAA9AMAAA4AAAAAAAAAAAAAAAAALgIAAGRycy9lMm9Eb2MueG1sUEsBAi0AFAAGAAgAAAAh&#13;&#10;ACWOeejjAAAADwEAAA8AAAAAAAAAAAAAAAAAZwQAAGRycy9kb3ducmV2LnhtbFBLBQYAAAAABAAE&#13;&#10;APMAAAB3BQAAAAA=&#13;&#10;" filled="f" stroked="f">
              <v:textbox>
                <w:txbxContent>
                  <w:p w14:paraId="27BE1CEB" w14:textId="1E70B8FC" w:rsidR="006E2250" w:rsidRPr="00EE144D" w:rsidRDefault="00EE144D" w:rsidP="00785806">
                    <w:pPr>
                      <w:pStyle w:val="ov20h3"/>
                      <w:rPr>
                        <w:sz w:val="28"/>
                        <w:szCs w:val="18"/>
                      </w:rPr>
                    </w:pPr>
                    <w:r w:rsidRPr="00EE144D">
                      <w:rPr>
                        <w:sz w:val="28"/>
                        <w:szCs w:val="18"/>
                      </w:rPr>
                      <w:t>Presseinformation</w:t>
                    </w:r>
                  </w:p>
                </w:txbxContent>
              </v:textbox>
              <w10:wrap anchory="page"/>
            </v:shape>
          </w:pict>
        </mc:Fallback>
      </mc:AlternateContent>
    </w:r>
  </w:p>
  <w:p w14:paraId="53D5EECF" w14:textId="4350780D" w:rsidR="006E2250" w:rsidRDefault="006E2250" w:rsidP="00785806">
    <w:pPr>
      <w:pStyle w:val="ov20bild"/>
    </w:pPr>
  </w:p>
  <w:p w14:paraId="5137691E" w14:textId="0924D73D" w:rsidR="006E2250" w:rsidRDefault="006E2250" w:rsidP="00785806">
    <w:pPr>
      <w:pStyle w:val="ov20bild"/>
    </w:pPr>
  </w:p>
  <w:p w14:paraId="55C88FA5" w14:textId="79EB25C8" w:rsidR="006E2250" w:rsidRDefault="006E2250" w:rsidP="00785806">
    <w:pPr>
      <w:pStyle w:val="ov20bild"/>
    </w:pPr>
  </w:p>
  <w:p w14:paraId="0A3B8E6D" w14:textId="249DCF59" w:rsidR="006E2250" w:rsidRDefault="006E2250" w:rsidP="00785806">
    <w:pPr>
      <w:pStyle w:val="ov20bild"/>
    </w:pPr>
  </w:p>
  <w:p w14:paraId="29D3AB23" w14:textId="71D5C66A" w:rsidR="006E2250" w:rsidRDefault="006E2250" w:rsidP="00785806">
    <w:pPr>
      <w:pStyle w:val="ov20bild"/>
    </w:pPr>
  </w:p>
  <w:p w14:paraId="385938C1" w14:textId="77777777" w:rsidR="006E2250" w:rsidRPr="00511470" w:rsidRDefault="006E2250" w:rsidP="00785806">
    <w:pPr>
      <w:pStyle w:val="ov20bil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97891"/>
    <w:multiLevelType w:val="hybridMultilevel"/>
    <w:tmpl w:val="4B846846"/>
    <w:lvl w:ilvl="0" w:tplc="B0763A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A45E0"/>
    <w:multiLevelType w:val="hybridMultilevel"/>
    <w:tmpl w:val="EF76200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F776E5"/>
    <w:multiLevelType w:val="hybridMultilevel"/>
    <w:tmpl w:val="680875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DB73BE"/>
    <w:multiLevelType w:val="hybridMultilevel"/>
    <w:tmpl w:val="2EDE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0515AC"/>
    <w:multiLevelType w:val="multilevel"/>
    <w:tmpl w:val="67E07EC4"/>
    <w:lvl w:ilvl="0">
      <w:start w:val="1"/>
      <w:numFmt w:val="decimal"/>
      <w:lvlText w:val="%1"/>
      <w:lvlJc w:val="left"/>
      <w:pPr>
        <w:ind w:left="851" w:hanging="851"/>
      </w:pPr>
      <w:rPr>
        <w:rFonts w:hint="default"/>
      </w:rPr>
    </w:lvl>
    <w:lvl w:ilvl="1">
      <w:start w:val="1"/>
      <w:numFmt w:val="decimal"/>
      <w:lvlRestart w:val="0"/>
      <w:lvlText w:val="%1.%2"/>
      <w:lvlJc w:val="left"/>
      <w:pPr>
        <w:ind w:left="851" w:hanging="851"/>
      </w:pPr>
      <w:rPr>
        <w:rFonts w:hint="default"/>
      </w:rPr>
    </w:lvl>
    <w:lvl w:ilvl="2">
      <w:start w:val="1"/>
      <w:numFmt w:val="decimal"/>
      <w:lvlRestart w:val="0"/>
      <w:lvlText w:val="%1.%2.%3"/>
      <w:lvlJc w:val="left"/>
      <w:pPr>
        <w:ind w:left="851" w:hanging="851"/>
      </w:pPr>
      <w:rPr>
        <w:rFonts w:hint="default"/>
      </w:rPr>
    </w:lvl>
    <w:lvl w:ilvl="3">
      <w:start w:val="1"/>
      <w:numFmt w:val="upperLetter"/>
      <w:lvlRestart w:val="0"/>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5" w15:restartNumberingAfterBreak="0">
    <w:nsid w:val="22B40DAE"/>
    <w:multiLevelType w:val="multilevel"/>
    <w:tmpl w:val="B68C9B7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6" w15:restartNumberingAfterBreak="0">
    <w:nsid w:val="2B633A86"/>
    <w:multiLevelType w:val="hybridMultilevel"/>
    <w:tmpl w:val="DF181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4512B7"/>
    <w:multiLevelType w:val="hybridMultilevel"/>
    <w:tmpl w:val="321A8C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EB6CA8"/>
    <w:multiLevelType w:val="multilevel"/>
    <w:tmpl w:val="B68C9B7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9" w15:restartNumberingAfterBreak="0">
    <w:nsid w:val="376A1510"/>
    <w:multiLevelType w:val="hybridMultilevel"/>
    <w:tmpl w:val="48B82DA0"/>
    <w:lvl w:ilvl="0" w:tplc="BE0EA16C">
      <w:start w:val="1"/>
      <w:numFmt w:val="decimal"/>
      <w:pStyle w:val="ov20listenummeriert"/>
      <w:lvlText w:val="%1"/>
      <w:lvlJc w:val="right"/>
      <w:pPr>
        <w:ind w:left="720" w:hanging="360"/>
      </w:pPr>
      <w:rPr>
        <w:rFonts w:ascii="Azo Sans 2" w:hAnsi="Azo Sans 2" w:hint="default"/>
        <w:color w:val="00B1EB"/>
        <w:sz w:val="18"/>
        <w14:numSpacing w14:val="tabular"/>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A16DA3"/>
    <w:multiLevelType w:val="hybridMultilevel"/>
    <w:tmpl w:val="8A882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772CE5"/>
    <w:multiLevelType w:val="hybridMultilevel"/>
    <w:tmpl w:val="4036CDF4"/>
    <w:lvl w:ilvl="0" w:tplc="B9C89C10">
      <w:start w:val="1"/>
      <w:numFmt w:val="bullet"/>
      <w:pStyle w:val="ov20listeplus"/>
      <w:lvlText w:val="+"/>
      <w:lvlJc w:val="right"/>
      <w:pPr>
        <w:ind w:left="720" w:hanging="360"/>
      </w:pPr>
      <w:rPr>
        <w:rFonts w:ascii="Azo Sans 2" w:hAnsi="Azo Sans 2" w:hint="default"/>
        <w:b w:val="0"/>
        <w:i w:val="0"/>
        <w:color w:val="00B1EB"/>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93487B"/>
    <w:multiLevelType w:val="hybridMultilevel"/>
    <w:tmpl w:val="D638B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1A6C34"/>
    <w:multiLevelType w:val="hybridMultilevel"/>
    <w:tmpl w:val="9A345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CE3D29"/>
    <w:multiLevelType w:val="multilevel"/>
    <w:tmpl w:val="44DAAA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561C2909"/>
    <w:multiLevelType w:val="hybridMultilevel"/>
    <w:tmpl w:val="EA882C3C"/>
    <w:lvl w:ilvl="0" w:tplc="DB18AD8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5D6629"/>
    <w:multiLevelType w:val="hybridMultilevel"/>
    <w:tmpl w:val="18746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736B74"/>
    <w:multiLevelType w:val="hybridMultilevel"/>
    <w:tmpl w:val="9A2AE7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10C52B6"/>
    <w:multiLevelType w:val="hybridMultilevel"/>
    <w:tmpl w:val="8A7E70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F12935"/>
    <w:multiLevelType w:val="hybridMultilevel"/>
    <w:tmpl w:val="E9E8F0E4"/>
    <w:lvl w:ilvl="0" w:tplc="02DC2320">
      <w:start w:val="1"/>
      <w:numFmt w:val="bullet"/>
      <w:lvlText w:val=""/>
      <w:lvlJc w:val="left"/>
      <w:pPr>
        <w:ind w:left="360" w:hanging="360"/>
      </w:pPr>
      <w:rPr>
        <w:rFonts w:ascii="Symbol" w:hAnsi="Symbol" w:hint="default"/>
        <w:color w:val="00B1E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D77B89"/>
    <w:multiLevelType w:val="hybridMultilevel"/>
    <w:tmpl w:val="98686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0C7598"/>
    <w:multiLevelType w:val="hybridMultilevel"/>
    <w:tmpl w:val="8B00EFAA"/>
    <w:lvl w:ilvl="0" w:tplc="CDC6D70C">
      <w:start w:val="1"/>
      <w:numFmt w:val="bullet"/>
      <w:pStyle w:val="ov20listebullets"/>
      <w:lvlText w:val=""/>
      <w:lvlJc w:val="right"/>
      <w:pPr>
        <w:ind w:left="360" w:hanging="360"/>
      </w:pPr>
      <w:rPr>
        <w:rFonts w:ascii="Symbol" w:hAnsi="Symbol" w:hint="default"/>
        <w:color w:val="00B1E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A1712E3"/>
    <w:multiLevelType w:val="hybridMultilevel"/>
    <w:tmpl w:val="86BC6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7"/>
  </w:num>
  <w:num w:numId="4">
    <w:abstractNumId w:val="17"/>
  </w:num>
  <w:num w:numId="5">
    <w:abstractNumId w:val="2"/>
  </w:num>
  <w:num w:numId="6">
    <w:abstractNumId w:val="20"/>
  </w:num>
  <w:num w:numId="7">
    <w:abstractNumId w:val="12"/>
  </w:num>
  <w:num w:numId="8">
    <w:abstractNumId w:val="22"/>
  </w:num>
  <w:num w:numId="9">
    <w:abstractNumId w:val="6"/>
  </w:num>
  <w:num w:numId="10">
    <w:abstractNumId w:val="18"/>
  </w:num>
  <w:num w:numId="11">
    <w:abstractNumId w:val="10"/>
  </w:num>
  <w:num w:numId="12">
    <w:abstractNumId w:val="19"/>
  </w:num>
  <w:num w:numId="13">
    <w:abstractNumId w:val="14"/>
  </w:num>
  <w:num w:numId="14">
    <w:abstractNumId w:val="0"/>
  </w:num>
  <w:num w:numId="15">
    <w:abstractNumId w:val="4"/>
  </w:num>
  <w:num w:numId="16">
    <w:abstractNumId w:val="15"/>
  </w:num>
  <w:num w:numId="17">
    <w:abstractNumId w:val="3"/>
  </w:num>
  <w:num w:numId="18">
    <w:abstractNumId w:val="1"/>
  </w:num>
  <w:num w:numId="19">
    <w:abstractNumId w:val="4"/>
    <w:lvlOverride w:ilvl="0">
      <w:lvl w:ilvl="0">
        <w:start w:val="1"/>
        <w:numFmt w:val="decimal"/>
        <w:lvlText w:val="%1"/>
        <w:lvlJc w:val="left"/>
        <w:pPr>
          <w:ind w:left="72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0">
    <w:abstractNumId w:val="8"/>
  </w:num>
  <w:num w:numId="21">
    <w:abstractNumId w:val="5"/>
  </w:num>
  <w:num w:numId="22">
    <w:abstractNumId w:val="11"/>
  </w:num>
  <w:num w:numId="23">
    <w:abstractNumId w:val="9"/>
  </w:num>
  <w:num w:numId="24">
    <w:abstractNumId w:val="21"/>
  </w:num>
  <w:num w:numId="25">
    <w:abstractNumId w:val="9"/>
    <w:lvlOverride w:ilvl="0">
      <w:startOverride w:val="1"/>
    </w:lvlOverride>
  </w:num>
  <w:num w:numId="2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FB8"/>
    <w:rsid w:val="00000536"/>
    <w:rsid w:val="0000110B"/>
    <w:rsid w:val="0002565B"/>
    <w:rsid w:val="00027993"/>
    <w:rsid w:val="00030F46"/>
    <w:rsid w:val="00042FB5"/>
    <w:rsid w:val="000518DB"/>
    <w:rsid w:val="00053D84"/>
    <w:rsid w:val="00053E60"/>
    <w:rsid w:val="00056B2C"/>
    <w:rsid w:val="00057E28"/>
    <w:rsid w:val="00057EEF"/>
    <w:rsid w:val="00061AAA"/>
    <w:rsid w:val="00062530"/>
    <w:rsid w:val="00065704"/>
    <w:rsid w:val="00067EB8"/>
    <w:rsid w:val="0007169D"/>
    <w:rsid w:val="00082D1A"/>
    <w:rsid w:val="00082F20"/>
    <w:rsid w:val="000914CD"/>
    <w:rsid w:val="000A546F"/>
    <w:rsid w:val="000C7E67"/>
    <w:rsid w:val="000D4FDE"/>
    <w:rsid w:val="000D7EE2"/>
    <w:rsid w:val="000F7557"/>
    <w:rsid w:val="00100FD7"/>
    <w:rsid w:val="0010394A"/>
    <w:rsid w:val="00105C04"/>
    <w:rsid w:val="001104BB"/>
    <w:rsid w:val="00123922"/>
    <w:rsid w:val="00131446"/>
    <w:rsid w:val="001455A1"/>
    <w:rsid w:val="001466AC"/>
    <w:rsid w:val="00147673"/>
    <w:rsid w:val="001603D1"/>
    <w:rsid w:val="0016128E"/>
    <w:rsid w:val="0016445D"/>
    <w:rsid w:val="00165ABD"/>
    <w:rsid w:val="0016744E"/>
    <w:rsid w:val="00172D8A"/>
    <w:rsid w:val="00182B49"/>
    <w:rsid w:val="00192A7C"/>
    <w:rsid w:val="00196C30"/>
    <w:rsid w:val="001A2CB4"/>
    <w:rsid w:val="001A4F99"/>
    <w:rsid w:val="001A5EBB"/>
    <w:rsid w:val="001A5EEF"/>
    <w:rsid w:val="001B0A64"/>
    <w:rsid w:val="001B1B5B"/>
    <w:rsid w:val="001B4A66"/>
    <w:rsid w:val="001B6E70"/>
    <w:rsid w:val="001C098D"/>
    <w:rsid w:val="001C4969"/>
    <w:rsid w:val="001F0A52"/>
    <w:rsid w:val="001F0A79"/>
    <w:rsid w:val="001F4943"/>
    <w:rsid w:val="0021282E"/>
    <w:rsid w:val="00217BD8"/>
    <w:rsid w:val="002234D8"/>
    <w:rsid w:val="00231898"/>
    <w:rsid w:val="00244786"/>
    <w:rsid w:val="00261286"/>
    <w:rsid w:val="00261DBA"/>
    <w:rsid w:val="00262A26"/>
    <w:rsid w:val="002652FE"/>
    <w:rsid w:val="00274A01"/>
    <w:rsid w:val="00284C19"/>
    <w:rsid w:val="00292D05"/>
    <w:rsid w:val="002A06AC"/>
    <w:rsid w:val="002A1D88"/>
    <w:rsid w:val="002A32DC"/>
    <w:rsid w:val="002B05AC"/>
    <w:rsid w:val="002B5DC7"/>
    <w:rsid w:val="002C03D3"/>
    <w:rsid w:val="002C2E3F"/>
    <w:rsid w:val="002C6DB7"/>
    <w:rsid w:val="002D191D"/>
    <w:rsid w:val="002E2DD7"/>
    <w:rsid w:val="002E494F"/>
    <w:rsid w:val="003005B7"/>
    <w:rsid w:val="00303A40"/>
    <w:rsid w:val="003069E4"/>
    <w:rsid w:val="00332AD7"/>
    <w:rsid w:val="003450FB"/>
    <w:rsid w:val="00360338"/>
    <w:rsid w:val="00362EC7"/>
    <w:rsid w:val="003664D8"/>
    <w:rsid w:val="003844DF"/>
    <w:rsid w:val="00385EE2"/>
    <w:rsid w:val="00386D06"/>
    <w:rsid w:val="00391A1D"/>
    <w:rsid w:val="00392161"/>
    <w:rsid w:val="00396570"/>
    <w:rsid w:val="003A6875"/>
    <w:rsid w:val="003B062B"/>
    <w:rsid w:val="003B0C1D"/>
    <w:rsid w:val="003B4658"/>
    <w:rsid w:val="003B629F"/>
    <w:rsid w:val="003D475F"/>
    <w:rsid w:val="003E16A9"/>
    <w:rsid w:val="003E1736"/>
    <w:rsid w:val="003E6E48"/>
    <w:rsid w:val="003F12AB"/>
    <w:rsid w:val="003F3F22"/>
    <w:rsid w:val="003F498C"/>
    <w:rsid w:val="00400CA6"/>
    <w:rsid w:val="00405476"/>
    <w:rsid w:val="00407A8B"/>
    <w:rsid w:val="0041214D"/>
    <w:rsid w:val="0041488F"/>
    <w:rsid w:val="00421871"/>
    <w:rsid w:val="00425EB0"/>
    <w:rsid w:val="00426335"/>
    <w:rsid w:val="00430EE2"/>
    <w:rsid w:val="00440789"/>
    <w:rsid w:val="00446AD6"/>
    <w:rsid w:val="004471F4"/>
    <w:rsid w:val="004477E7"/>
    <w:rsid w:val="00457DD5"/>
    <w:rsid w:val="00465ADF"/>
    <w:rsid w:val="00466973"/>
    <w:rsid w:val="004679B0"/>
    <w:rsid w:val="00477AEF"/>
    <w:rsid w:val="0048186D"/>
    <w:rsid w:val="0048521D"/>
    <w:rsid w:val="00494201"/>
    <w:rsid w:val="0049504A"/>
    <w:rsid w:val="004B6D12"/>
    <w:rsid w:val="004C03B8"/>
    <w:rsid w:val="004D758B"/>
    <w:rsid w:val="004E7403"/>
    <w:rsid w:val="004E7B75"/>
    <w:rsid w:val="005033B1"/>
    <w:rsid w:val="005064CE"/>
    <w:rsid w:val="0051032B"/>
    <w:rsid w:val="00523D00"/>
    <w:rsid w:val="005248DB"/>
    <w:rsid w:val="00524C9C"/>
    <w:rsid w:val="0053059E"/>
    <w:rsid w:val="0053473A"/>
    <w:rsid w:val="005479AC"/>
    <w:rsid w:val="00561418"/>
    <w:rsid w:val="0056570E"/>
    <w:rsid w:val="00565795"/>
    <w:rsid w:val="00567FDF"/>
    <w:rsid w:val="00571C99"/>
    <w:rsid w:val="00571E39"/>
    <w:rsid w:val="00574EE0"/>
    <w:rsid w:val="0058273C"/>
    <w:rsid w:val="00595318"/>
    <w:rsid w:val="005A1A80"/>
    <w:rsid w:val="005A38A5"/>
    <w:rsid w:val="005B409C"/>
    <w:rsid w:val="005B5066"/>
    <w:rsid w:val="005C23CC"/>
    <w:rsid w:val="005D6CBA"/>
    <w:rsid w:val="005F3097"/>
    <w:rsid w:val="005F5EAB"/>
    <w:rsid w:val="00601D83"/>
    <w:rsid w:val="00606FB8"/>
    <w:rsid w:val="006122FF"/>
    <w:rsid w:val="0061246A"/>
    <w:rsid w:val="006150F9"/>
    <w:rsid w:val="00621D2D"/>
    <w:rsid w:val="006310C2"/>
    <w:rsid w:val="00631DB4"/>
    <w:rsid w:val="0064583A"/>
    <w:rsid w:val="0065071B"/>
    <w:rsid w:val="00650959"/>
    <w:rsid w:val="0065341A"/>
    <w:rsid w:val="006552F5"/>
    <w:rsid w:val="00665DEA"/>
    <w:rsid w:val="0067015D"/>
    <w:rsid w:val="00671ED9"/>
    <w:rsid w:val="00674F26"/>
    <w:rsid w:val="006754C9"/>
    <w:rsid w:val="00676F90"/>
    <w:rsid w:val="006852B5"/>
    <w:rsid w:val="00696403"/>
    <w:rsid w:val="00696FEC"/>
    <w:rsid w:val="006C00FE"/>
    <w:rsid w:val="006C6BD3"/>
    <w:rsid w:val="006D236F"/>
    <w:rsid w:val="006E0AC2"/>
    <w:rsid w:val="006E2250"/>
    <w:rsid w:val="006E3493"/>
    <w:rsid w:val="006E5387"/>
    <w:rsid w:val="006E7C37"/>
    <w:rsid w:val="0070677E"/>
    <w:rsid w:val="00726667"/>
    <w:rsid w:val="007279B6"/>
    <w:rsid w:val="00734882"/>
    <w:rsid w:val="00743012"/>
    <w:rsid w:val="0076710B"/>
    <w:rsid w:val="007773A1"/>
    <w:rsid w:val="00780F11"/>
    <w:rsid w:val="00785806"/>
    <w:rsid w:val="00787549"/>
    <w:rsid w:val="00797479"/>
    <w:rsid w:val="007A1476"/>
    <w:rsid w:val="007A584B"/>
    <w:rsid w:val="007A66CD"/>
    <w:rsid w:val="007B530D"/>
    <w:rsid w:val="007B6B50"/>
    <w:rsid w:val="007C0A6C"/>
    <w:rsid w:val="007C28C6"/>
    <w:rsid w:val="007C2E76"/>
    <w:rsid w:val="007C5CD1"/>
    <w:rsid w:val="007D3EFD"/>
    <w:rsid w:val="007D4C66"/>
    <w:rsid w:val="007D69D8"/>
    <w:rsid w:val="007E2BFC"/>
    <w:rsid w:val="007F07F5"/>
    <w:rsid w:val="007F33A3"/>
    <w:rsid w:val="007F4DFD"/>
    <w:rsid w:val="00822C70"/>
    <w:rsid w:val="00827D44"/>
    <w:rsid w:val="00834601"/>
    <w:rsid w:val="00853A92"/>
    <w:rsid w:val="0086042E"/>
    <w:rsid w:val="00862832"/>
    <w:rsid w:val="00867023"/>
    <w:rsid w:val="00870BFF"/>
    <w:rsid w:val="008817C9"/>
    <w:rsid w:val="0088426B"/>
    <w:rsid w:val="008A00FF"/>
    <w:rsid w:val="008A1A1C"/>
    <w:rsid w:val="008B0C16"/>
    <w:rsid w:val="008B3F37"/>
    <w:rsid w:val="008B40D1"/>
    <w:rsid w:val="008C0D20"/>
    <w:rsid w:val="008C1D2C"/>
    <w:rsid w:val="008C56C7"/>
    <w:rsid w:val="008C686B"/>
    <w:rsid w:val="008D4329"/>
    <w:rsid w:val="008E7C95"/>
    <w:rsid w:val="008F5BD1"/>
    <w:rsid w:val="008F766D"/>
    <w:rsid w:val="0090757B"/>
    <w:rsid w:val="0091203B"/>
    <w:rsid w:val="00912B70"/>
    <w:rsid w:val="00917431"/>
    <w:rsid w:val="009221F1"/>
    <w:rsid w:val="009326A6"/>
    <w:rsid w:val="00941884"/>
    <w:rsid w:val="00944B82"/>
    <w:rsid w:val="009473EB"/>
    <w:rsid w:val="00947D23"/>
    <w:rsid w:val="00954251"/>
    <w:rsid w:val="00957532"/>
    <w:rsid w:val="00971CEA"/>
    <w:rsid w:val="00975104"/>
    <w:rsid w:val="00976C7E"/>
    <w:rsid w:val="009B5B86"/>
    <w:rsid w:val="009C2E4C"/>
    <w:rsid w:val="009C3BEA"/>
    <w:rsid w:val="009D0A17"/>
    <w:rsid w:val="009D472D"/>
    <w:rsid w:val="009D479B"/>
    <w:rsid w:val="009E014F"/>
    <w:rsid w:val="009F187E"/>
    <w:rsid w:val="009F560A"/>
    <w:rsid w:val="00A0033A"/>
    <w:rsid w:val="00A04CE5"/>
    <w:rsid w:val="00A10985"/>
    <w:rsid w:val="00A1384A"/>
    <w:rsid w:val="00A14622"/>
    <w:rsid w:val="00A170C4"/>
    <w:rsid w:val="00A2089B"/>
    <w:rsid w:val="00A26328"/>
    <w:rsid w:val="00A31616"/>
    <w:rsid w:val="00A37507"/>
    <w:rsid w:val="00A44578"/>
    <w:rsid w:val="00A47E0C"/>
    <w:rsid w:val="00A57E3D"/>
    <w:rsid w:val="00A60809"/>
    <w:rsid w:val="00A73E4D"/>
    <w:rsid w:val="00A80C88"/>
    <w:rsid w:val="00A80F91"/>
    <w:rsid w:val="00A8374E"/>
    <w:rsid w:val="00A83C66"/>
    <w:rsid w:val="00A91290"/>
    <w:rsid w:val="00A96C10"/>
    <w:rsid w:val="00AD2364"/>
    <w:rsid w:val="00AD272A"/>
    <w:rsid w:val="00AD3C3A"/>
    <w:rsid w:val="00AD3DF8"/>
    <w:rsid w:val="00AD41C3"/>
    <w:rsid w:val="00AF62F3"/>
    <w:rsid w:val="00AF7F2D"/>
    <w:rsid w:val="00B00B25"/>
    <w:rsid w:val="00B043A8"/>
    <w:rsid w:val="00B10192"/>
    <w:rsid w:val="00B13249"/>
    <w:rsid w:val="00B20345"/>
    <w:rsid w:val="00B41552"/>
    <w:rsid w:val="00B449F0"/>
    <w:rsid w:val="00B57F55"/>
    <w:rsid w:val="00B657E3"/>
    <w:rsid w:val="00B66544"/>
    <w:rsid w:val="00B81691"/>
    <w:rsid w:val="00B964CD"/>
    <w:rsid w:val="00BA5C3F"/>
    <w:rsid w:val="00BC3B51"/>
    <w:rsid w:val="00BD0F92"/>
    <w:rsid w:val="00BD51D4"/>
    <w:rsid w:val="00BE313A"/>
    <w:rsid w:val="00BE4038"/>
    <w:rsid w:val="00C040AF"/>
    <w:rsid w:val="00C10AFC"/>
    <w:rsid w:val="00C121EE"/>
    <w:rsid w:val="00C2587B"/>
    <w:rsid w:val="00C30085"/>
    <w:rsid w:val="00C363C7"/>
    <w:rsid w:val="00C41471"/>
    <w:rsid w:val="00C4423D"/>
    <w:rsid w:val="00C442D7"/>
    <w:rsid w:val="00C53FA2"/>
    <w:rsid w:val="00C622F9"/>
    <w:rsid w:val="00C652F2"/>
    <w:rsid w:val="00C7328D"/>
    <w:rsid w:val="00C9678C"/>
    <w:rsid w:val="00CA09AE"/>
    <w:rsid w:val="00CB73CD"/>
    <w:rsid w:val="00CC43BB"/>
    <w:rsid w:val="00CC79AD"/>
    <w:rsid w:val="00CD0CD5"/>
    <w:rsid w:val="00CD7F2D"/>
    <w:rsid w:val="00CE0BA8"/>
    <w:rsid w:val="00CF0B8A"/>
    <w:rsid w:val="00CF169F"/>
    <w:rsid w:val="00CF17C5"/>
    <w:rsid w:val="00CF230F"/>
    <w:rsid w:val="00CF5F61"/>
    <w:rsid w:val="00D01D2F"/>
    <w:rsid w:val="00D02A60"/>
    <w:rsid w:val="00D034BA"/>
    <w:rsid w:val="00D04104"/>
    <w:rsid w:val="00D04F53"/>
    <w:rsid w:val="00D0598A"/>
    <w:rsid w:val="00D06424"/>
    <w:rsid w:val="00D11F42"/>
    <w:rsid w:val="00D14BDA"/>
    <w:rsid w:val="00D14C93"/>
    <w:rsid w:val="00D155E4"/>
    <w:rsid w:val="00D2649E"/>
    <w:rsid w:val="00D27957"/>
    <w:rsid w:val="00D423BA"/>
    <w:rsid w:val="00D4683B"/>
    <w:rsid w:val="00D47F39"/>
    <w:rsid w:val="00D50AB5"/>
    <w:rsid w:val="00D518A5"/>
    <w:rsid w:val="00D54C9A"/>
    <w:rsid w:val="00D55425"/>
    <w:rsid w:val="00D66CD9"/>
    <w:rsid w:val="00D85316"/>
    <w:rsid w:val="00D8671A"/>
    <w:rsid w:val="00D8754E"/>
    <w:rsid w:val="00DA3336"/>
    <w:rsid w:val="00DB1644"/>
    <w:rsid w:val="00DB4A81"/>
    <w:rsid w:val="00DC125D"/>
    <w:rsid w:val="00DC6CFA"/>
    <w:rsid w:val="00DD3EAF"/>
    <w:rsid w:val="00DD7A19"/>
    <w:rsid w:val="00DE08FC"/>
    <w:rsid w:val="00DE7702"/>
    <w:rsid w:val="00DF1D52"/>
    <w:rsid w:val="00DF26AD"/>
    <w:rsid w:val="00DF6F3B"/>
    <w:rsid w:val="00E17AEA"/>
    <w:rsid w:val="00E21C03"/>
    <w:rsid w:val="00E23DA2"/>
    <w:rsid w:val="00E27046"/>
    <w:rsid w:val="00E3267D"/>
    <w:rsid w:val="00E36084"/>
    <w:rsid w:val="00E423B0"/>
    <w:rsid w:val="00E5557F"/>
    <w:rsid w:val="00E63029"/>
    <w:rsid w:val="00E67B2F"/>
    <w:rsid w:val="00E716C4"/>
    <w:rsid w:val="00E73A90"/>
    <w:rsid w:val="00E779D3"/>
    <w:rsid w:val="00E82C10"/>
    <w:rsid w:val="00E82D56"/>
    <w:rsid w:val="00E86B33"/>
    <w:rsid w:val="00E92317"/>
    <w:rsid w:val="00EA5D6D"/>
    <w:rsid w:val="00EA7906"/>
    <w:rsid w:val="00EB2D84"/>
    <w:rsid w:val="00EB32D5"/>
    <w:rsid w:val="00EB7D34"/>
    <w:rsid w:val="00EC3715"/>
    <w:rsid w:val="00EE144D"/>
    <w:rsid w:val="00EE33B2"/>
    <w:rsid w:val="00EE3875"/>
    <w:rsid w:val="00EF57F3"/>
    <w:rsid w:val="00F00C41"/>
    <w:rsid w:val="00F010CF"/>
    <w:rsid w:val="00F05A3C"/>
    <w:rsid w:val="00F100B3"/>
    <w:rsid w:val="00F21BAD"/>
    <w:rsid w:val="00F33384"/>
    <w:rsid w:val="00F4171B"/>
    <w:rsid w:val="00F578F6"/>
    <w:rsid w:val="00F61801"/>
    <w:rsid w:val="00F64DF8"/>
    <w:rsid w:val="00F663F7"/>
    <w:rsid w:val="00F671C5"/>
    <w:rsid w:val="00F67E1B"/>
    <w:rsid w:val="00F70C6E"/>
    <w:rsid w:val="00F729BA"/>
    <w:rsid w:val="00FC4CE0"/>
    <w:rsid w:val="00FD2963"/>
    <w:rsid w:val="00FD31A5"/>
    <w:rsid w:val="00FD4C07"/>
    <w:rsid w:val="00FE08D7"/>
    <w:rsid w:val="00FE692A"/>
    <w:rsid w:val="00FF103B"/>
    <w:rsid w:val="00FF3B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37DF9"/>
  <w15:chartTrackingRefBased/>
  <w15:docId w15:val="{0E594EBE-869F-A142-A563-3D76F8E7D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144D"/>
    <w:pPr>
      <w:spacing w:after="0" w:line="240" w:lineRule="auto"/>
    </w:pPr>
    <w:rPr>
      <w:rFonts w:eastAsiaTheme="minorEastAsia"/>
      <w:sz w:val="24"/>
      <w:szCs w:val="24"/>
      <w:lang w:eastAsia="de-DE"/>
    </w:rPr>
  </w:style>
  <w:style w:type="paragraph" w:styleId="berschrift1">
    <w:name w:val="heading 1"/>
    <w:basedOn w:val="Standard"/>
    <w:next w:val="Standard"/>
    <w:link w:val="berschrift1Zchn"/>
    <w:uiPriority w:val="9"/>
    <w:rsid w:val="00042FB5"/>
    <w:pPr>
      <w:keepNext/>
      <w:keepLines/>
      <w:spacing w:before="240"/>
      <w:outlineLvl w:val="0"/>
    </w:pPr>
    <w:rPr>
      <w:rFonts w:asciiTheme="majorHAnsi" w:eastAsiaTheme="majorEastAsia" w:hAnsiTheme="majorHAnsi" w:cstheme="majorBidi"/>
      <w:color w:val="0084B0" w:themeColor="accent1" w:themeShade="BF"/>
      <w:sz w:val="32"/>
      <w:szCs w:val="32"/>
      <w:lang w:eastAsia="en-US"/>
    </w:rPr>
  </w:style>
  <w:style w:type="paragraph" w:styleId="berschrift2">
    <w:name w:val="heading 2"/>
    <w:basedOn w:val="Standard"/>
    <w:next w:val="Standard"/>
    <w:link w:val="berschrift2Zchn"/>
    <w:uiPriority w:val="9"/>
    <w:unhideWhenUsed/>
    <w:qFormat/>
    <w:rsid w:val="00042FB5"/>
    <w:pPr>
      <w:keepNext/>
      <w:keepLines/>
      <w:spacing w:before="40"/>
      <w:outlineLvl w:val="1"/>
    </w:pPr>
    <w:rPr>
      <w:rFonts w:asciiTheme="majorHAnsi" w:eastAsiaTheme="majorEastAsia" w:hAnsiTheme="majorHAnsi" w:cstheme="majorBidi"/>
      <w:color w:val="0084B0" w:themeColor="accent1" w:themeShade="BF"/>
      <w:sz w:val="26"/>
      <w:szCs w:val="26"/>
      <w:lang w:eastAsia="en-US"/>
    </w:rPr>
  </w:style>
  <w:style w:type="paragraph" w:styleId="berschrift3">
    <w:name w:val="heading 3"/>
    <w:basedOn w:val="Standard"/>
    <w:next w:val="Standard"/>
    <w:link w:val="berschrift3Zchn"/>
    <w:uiPriority w:val="9"/>
    <w:unhideWhenUsed/>
    <w:qFormat/>
    <w:rsid w:val="0041214D"/>
    <w:pPr>
      <w:keepNext/>
      <w:keepLines/>
      <w:spacing w:before="40"/>
      <w:outlineLvl w:val="2"/>
    </w:pPr>
    <w:rPr>
      <w:rFonts w:asciiTheme="majorHAnsi" w:eastAsiaTheme="majorEastAsia" w:hAnsiTheme="majorHAnsi" w:cstheme="majorBidi"/>
      <w:color w:val="005875" w:themeColor="accent1" w:themeShade="7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v20fussnote">
    <w:name w:val="ov20 fussnote"/>
    <w:basedOn w:val="ov20fliesstext"/>
    <w:qFormat/>
    <w:rsid w:val="00F00C41"/>
    <w:pPr>
      <w:spacing w:line="142" w:lineRule="exact"/>
    </w:pPr>
    <w:rPr>
      <w:sz w:val="12"/>
    </w:rPr>
  </w:style>
  <w:style w:type="paragraph" w:customStyle="1" w:styleId="ov20listeplus">
    <w:name w:val="ov20 liste plus"/>
    <w:basedOn w:val="ov20listebullets"/>
    <w:qFormat/>
    <w:rsid w:val="009F560A"/>
    <w:pPr>
      <w:numPr>
        <w:numId w:val="22"/>
      </w:numPr>
      <w:ind w:left="340" w:hanging="85"/>
    </w:pPr>
  </w:style>
  <w:style w:type="paragraph" w:customStyle="1" w:styleId="ov20listenummeriert">
    <w:name w:val="ov20 liste nummeriert"/>
    <w:basedOn w:val="ov20listebullets"/>
    <w:qFormat/>
    <w:rsid w:val="00F00C41"/>
    <w:pPr>
      <w:numPr>
        <w:numId w:val="23"/>
      </w:numPr>
      <w:ind w:left="340" w:hanging="85"/>
    </w:pPr>
  </w:style>
  <w:style w:type="paragraph" w:styleId="Kopfzeile">
    <w:name w:val="header"/>
    <w:basedOn w:val="Standard"/>
    <w:link w:val="KopfzeileZchn"/>
    <w:uiPriority w:val="99"/>
    <w:unhideWhenUsed/>
    <w:rsid w:val="00A80F91"/>
    <w:pPr>
      <w:tabs>
        <w:tab w:val="center" w:pos="4536"/>
        <w:tab w:val="right" w:pos="9072"/>
      </w:tabs>
    </w:pPr>
    <w:rPr>
      <w:rFonts w:ascii="Arial" w:eastAsia="SimSun" w:hAnsi="Arial"/>
      <w:sz w:val="20"/>
      <w:szCs w:val="22"/>
      <w:lang w:eastAsia="en-US"/>
    </w:rPr>
  </w:style>
  <w:style w:type="character" w:customStyle="1" w:styleId="KopfzeileZchn">
    <w:name w:val="Kopfzeile Zchn"/>
    <w:basedOn w:val="Absatz-Standardschriftart"/>
    <w:link w:val="Kopfzeile"/>
    <w:uiPriority w:val="99"/>
    <w:rsid w:val="00A80F91"/>
    <w:rPr>
      <w:rFonts w:ascii="Arial" w:hAnsi="Arial"/>
      <w:sz w:val="20"/>
    </w:rPr>
  </w:style>
  <w:style w:type="table" w:styleId="Tabellenraster">
    <w:name w:val="Table Grid"/>
    <w:basedOn w:val="NormaleTabelle"/>
    <w:rsid w:val="00C62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20tabelle">
    <w:name w:val="ov20 tabelle"/>
    <w:basedOn w:val="ov20fliesstext"/>
    <w:qFormat/>
    <w:rsid w:val="00C7328D"/>
    <w:pPr>
      <w:spacing w:before="60" w:after="60" w:line="170" w:lineRule="exact"/>
      <w:jc w:val="center"/>
    </w:pPr>
    <w:rPr>
      <w:sz w:val="15"/>
      <w14:numSpacing w14:val="tabular"/>
    </w:rPr>
  </w:style>
  <w:style w:type="paragraph" w:styleId="Fuzeile">
    <w:name w:val="footer"/>
    <w:basedOn w:val="Standard"/>
    <w:link w:val="FuzeileZchn"/>
    <w:uiPriority w:val="99"/>
    <w:unhideWhenUsed/>
    <w:rsid w:val="00A80F91"/>
    <w:pPr>
      <w:tabs>
        <w:tab w:val="center" w:pos="4536"/>
        <w:tab w:val="right" w:pos="9072"/>
      </w:tabs>
    </w:pPr>
    <w:rPr>
      <w:rFonts w:ascii="Arial" w:eastAsia="SimSun" w:hAnsi="Arial"/>
      <w:sz w:val="20"/>
      <w:szCs w:val="22"/>
      <w:lang w:eastAsia="en-US"/>
    </w:rPr>
  </w:style>
  <w:style w:type="paragraph" w:styleId="Funotentext">
    <w:name w:val="footnote text"/>
    <w:basedOn w:val="Standard"/>
    <w:link w:val="FunotentextZchn"/>
    <w:uiPriority w:val="99"/>
    <w:semiHidden/>
    <w:unhideWhenUsed/>
    <w:rsid w:val="007773A1"/>
    <w:rPr>
      <w:rFonts w:ascii="Arial" w:eastAsia="SimSun" w:hAnsi="Arial"/>
      <w:sz w:val="20"/>
      <w:szCs w:val="20"/>
      <w:lang w:eastAsia="en-US"/>
    </w:rPr>
  </w:style>
  <w:style w:type="character" w:customStyle="1" w:styleId="FunotentextZchn">
    <w:name w:val="Fußnotentext Zchn"/>
    <w:basedOn w:val="Absatz-Standardschriftart"/>
    <w:link w:val="Funotentext"/>
    <w:uiPriority w:val="99"/>
    <w:semiHidden/>
    <w:rsid w:val="007773A1"/>
    <w:rPr>
      <w:rFonts w:ascii="Arial" w:hAnsi="Arial"/>
      <w:sz w:val="20"/>
      <w:szCs w:val="20"/>
    </w:rPr>
  </w:style>
  <w:style w:type="character" w:styleId="Funotenzeichen">
    <w:name w:val="footnote reference"/>
    <w:basedOn w:val="Absatz-Standardschriftart"/>
    <w:uiPriority w:val="99"/>
    <w:semiHidden/>
    <w:unhideWhenUsed/>
    <w:rsid w:val="007773A1"/>
    <w:rPr>
      <w:vertAlign w:val="superscript"/>
    </w:rPr>
  </w:style>
  <w:style w:type="paragraph" w:customStyle="1" w:styleId="ov20listebullets">
    <w:name w:val="ov20 liste bullets"/>
    <w:basedOn w:val="ov20fliesstext"/>
    <w:qFormat/>
    <w:rsid w:val="00E3267D"/>
    <w:pPr>
      <w:numPr>
        <w:numId w:val="24"/>
      </w:numPr>
      <w:ind w:left="340" w:hanging="85"/>
    </w:pPr>
  </w:style>
  <w:style w:type="paragraph" w:customStyle="1" w:styleId="ov20bildunterschrift">
    <w:name w:val="ov20 bildunterschrift"/>
    <w:basedOn w:val="ov20fliesstext"/>
    <w:next w:val="ov20fliesstext"/>
    <w:qFormat/>
    <w:rsid w:val="009B5B86"/>
    <w:pPr>
      <w:spacing w:line="213" w:lineRule="exact"/>
    </w:pPr>
    <w:rPr>
      <w:sz w:val="15"/>
      <w:szCs w:val="36"/>
    </w:rPr>
  </w:style>
  <w:style w:type="paragraph" w:customStyle="1" w:styleId="ov20fliesstext">
    <w:name w:val="ov20 fliesstext"/>
    <w:basedOn w:val="Standard"/>
    <w:qFormat/>
    <w:rsid w:val="00941884"/>
    <w:pPr>
      <w:spacing w:line="255" w:lineRule="exact"/>
    </w:pPr>
    <w:rPr>
      <w:rFonts w:ascii="Azo Sans 2" w:eastAsia="SimSun" w:hAnsi="Azo Sans 2"/>
      <w:sz w:val="18"/>
      <w:szCs w:val="22"/>
      <w:lang w:eastAsia="en-US"/>
    </w:rPr>
  </w:style>
  <w:style w:type="paragraph" w:customStyle="1" w:styleId="ov20h1">
    <w:name w:val="ov20 h1"/>
    <w:basedOn w:val="ov20fliesstext"/>
    <w:next w:val="ov20fliesstext"/>
    <w:qFormat/>
    <w:rsid w:val="00CE0BA8"/>
    <w:pPr>
      <w:spacing w:line="1446" w:lineRule="exact"/>
    </w:pPr>
    <w:rPr>
      <w:rFonts w:ascii="Azo Sans 2 Medium" w:hAnsi="Azo Sans 2 Medium"/>
      <w:sz w:val="120"/>
    </w:rPr>
  </w:style>
  <w:style w:type="paragraph" w:customStyle="1" w:styleId="ov20h2">
    <w:name w:val="ov20 h2"/>
    <w:basedOn w:val="ov20h1"/>
    <w:next w:val="ov20fliesstext"/>
    <w:qFormat/>
    <w:rsid w:val="00CE0BA8"/>
    <w:pPr>
      <w:spacing w:line="766" w:lineRule="exact"/>
      <w:ind w:left="851" w:hanging="851"/>
      <w:outlineLvl w:val="1"/>
    </w:pPr>
    <w:rPr>
      <w:sz w:val="60"/>
    </w:rPr>
  </w:style>
  <w:style w:type="character" w:customStyle="1" w:styleId="FuzeileZchn">
    <w:name w:val="Fußzeile Zchn"/>
    <w:basedOn w:val="Absatz-Standardschriftart"/>
    <w:link w:val="Fuzeile"/>
    <w:uiPriority w:val="99"/>
    <w:rsid w:val="00A80F91"/>
    <w:rPr>
      <w:rFonts w:ascii="Arial" w:hAnsi="Arial"/>
      <w:sz w:val="20"/>
    </w:rPr>
  </w:style>
  <w:style w:type="paragraph" w:customStyle="1" w:styleId="ov20h3">
    <w:name w:val="ov20 h3"/>
    <w:basedOn w:val="ov20h2"/>
    <w:next w:val="ov20fliesstext"/>
    <w:qFormat/>
    <w:rsid w:val="002B5DC7"/>
    <w:pPr>
      <w:spacing w:line="510" w:lineRule="exact"/>
    </w:pPr>
    <w:rPr>
      <w:sz w:val="40"/>
    </w:rPr>
  </w:style>
  <w:style w:type="paragraph" w:customStyle="1" w:styleId="6ptspace">
    <w:name w:val="6pt space"/>
    <w:basedOn w:val="Standard"/>
    <w:next w:val="ov20fliesstext"/>
    <w:qFormat/>
    <w:rsid w:val="00DC125D"/>
    <w:rPr>
      <w:rFonts w:ascii="Azo Sans 2" w:eastAsia="SimSun" w:hAnsi="Azo Sans 2"/>
      <w:sz w:val="12"/>
      <w:szCs w:val="16"/>
      <w:lang w:val="en-GB" w:eastAsia="en-US"/>
    </w:rPr>
  </w:style>
  <w:style w:type="paragraph" w:styleId="Sprechblasentext">
    <w:name w:val="Balloon Text"/>
    <w:basedOn w:val="Standard"/>
    <w:link w:val="SprechblasentextZchn"/>
    <w:uiPriority w:val="99"/>
    <w:semiHidden/>
    <w:unhideWhenUsed/>
    <w:rsid w:val="00B8169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1691"/>
    <w:rPr>
      <w:rFonts w:ascii="Segoe UI" w:hAnsi="Segoe UI" w:cs="Segoe UI"/>
      <w:sz w:val="18"/>
      <w:szCs w:val="18"/>
    </w:rPr>
  </w:style>
  <w:style w:type="paragraph" w:customStyle="1" w:styleId="ov20h1light">
    <w:name w:val="ov20 h1 light"/>
    <w:basedOn w:val="ov20h1"/>
    <w:next w:val="ov20fliesstext"/>
    <w:qFormat/>
    <w:rsid w:val="00CE0BA8"/>
    <w:rPr>
      <w:rFonts w:ascii="Azo Sans 2 Light" w:hAnsi="Azo Sans 2 Light"/>
      <w:lang w:val="en-GB"/>
    </w:rPr>
  </w:style>
  <w:style w:type="paragraph" w:customStyle="1" w:styleId="ov20h2light">
    <w:name w:val="ov20 h2 light"/>
    <w:basedOn w:val="ov20h2"/>
    <w:qFormat/>
    <w:rsid w:val="007C28C6"/>
    <w:rPr>
      <w:rFonts w:ascii="Azo Sans 2 Light" w:hAnsi="Azo Sans 2 Light"/>
      <w:lang w:val="en-GB"/>
    </w:rPr>
  </w:style>
  <w:style w:type="paragraph" w:customStyle="1" w:styleId="ov20h3light">
    <w:name w:val="ov20 h3 light"/>
    <w:basedOn w:val="ov20h3"/>
    <w:qFormat/>
    <w:rsid w:val="00F729BA"/>
    <w:pPr>
      <w:numPr>
        <w:ilvl w:val="1"/>
      </w:numPr>
      <w:ind w:left="851" w:hanging="851"/>
    </w:pPr>
    <w:rPr>
      <w:rFonts w:ascii="Azo Sans 2 Light" w:hAnsi="Azo Sans 2 Light"/>
    </w:rPr>
  </w:style>
  <w:style w:type="paragraph" w:customStyle="1" w:styleId="ov20h4">
    <w:name w:val="ov20 h4"/>
    <w:basedOn w:val="ov20h3"/>
    <w:next w:val="ov20fliesstext"/>
    <w:qFormat/>
    <w:rsid w:val="007C28C6"/>
    <w:pPr>
      <w:numPr>
        <w:ilvl w:val="1"/>
      </w:numPr>
      <w:spacing w:line="425" w:lineRule="exact"/>
      <w:ind w:left="851" w:hanging="851"/>
    </w:pPr>
    <w:rPr>
      <w:sz w:val="32"/>
    </w:rPr>
  </w:style>
  <w:style w:type="paragraph" w:customStyle="1" w:styleId="ov20h4light">
    <w:name w:val="ov20 h4 light"/>
    <w:basedOn w:val="ov20h4"/>
    <w:next w:val="ov20fliesstext"/>
    <w:qFormat/>
    <w:rsid w:val="007C28C6"/>
    <w:rPr>
      <w:rFonts w:ascii="Azo Sans 2 Light" w:hAnsi="Azo Sans 2 Light"/>
    </w:rPr>
  </w:style>
  <w:style w:type="paragraph" w:customStyle="1" w:styleId="ov20h5">
    <w:name w:val="ov20 h5"/>
    <w:basedOn w:val="ov20h4"/>
    <w:next w:val="ov20fliesstext"/>
    <w:qFormat/>
    <w:rsid w:val="007C28C6"/>
    <w:pPr>
      <w:numPr>
        <w:ilvl w:val="2"/>
      </w:numPr>
      <w:spacing w:line="255" w:lineRule="exact"/>
      <w:ind w:left="851" w:hanging="851"/>
    </w:pPr>
    <w:rPr>
      <w:sz w:val="22"/>
    </w:rPr>
  </w:style>
  <w:style w:type="paragraph" w:customStyle="1" w:styleId="ov20h5light">
    <w:name w:val="ov20 h5 light"/>
    <w:basedOn w:val="ov20h5"/>
    <w:next w:val="ov20fliesstext"/>
    <w:qFormat/>
    <w:rsid w:val="007C28C6"/>
    <w:pPr>
      <w:numPr>
        <w:ilvl w:val="1"/>
      </w:numPr>
      <w:ind w:left="851" w:hanging="851"/>
    </w:pPr>
    <w:rPr>
      <w:rFonts w:ascii="Azo Sans 2 Light" w:hAnsi="Azo Sans 2 Light"/>
    </w:rPr>
  </w:style>
  <w:style w:type="paragraph" w:customStyle="1" w:styleId="ov20h6">
    <w:name w:val="ov20 h6"/>
    <w:basedOn w:val="ov20h5"/>
    <w:next w:val="ov20fliesstext"/>
    <w:qFormat/>
    <w:rsid w:val="007C28C6"/>
    <w:pPr>
      <w:numPr>
        <w:ilvl w:val="3"/>
      </w:numPr>
      <w:ind w:left="851" w:hanging="851"/>
    </w:pPr>
    <w:rPr>
      <w:rFonts w:ascii="Azo Sans 2" w:hAnsi="Azo Sans 2"/>
      <w:b/>
      <w:caps/>
      <w:color w:val="00B1EB"/>
      <w:sz w:val="18"/>
    </w:rPr>
  </w:style>
  <w:style w:type="paragraph" w:customStyle="1" w:styleId="ov20fusszeile">
    <w:name w:val="ov20 fusszeile"/>
    <w:basedOn w:val="ov20fliesstext"/>
    <w:qFormat/>
    <w:rsid w:val="00743012"/>
    <w:pPr>
      <w:tabs>
        <w:tab w:val="center" w:pos="5273"/>
        <w:tab w:val="right" w:pos="10546"/>
      </w:tabs>
      <w:spacing w:line="213" w:lineRule="exact"/>
    </w:pPr>
    <w:rPr>
      <w:rFonts w:ascii="Azo Sans 2 Light" w:hAnsi="Azo Sans 2 Light"/>
      <w:sz w:val="15"/>
    </w:rPr>
  </w:style>
  <w:style w:type="paragraph" w:customStyle="1" w:styleId="ov20kopfzeile">
    <w:name w:val="ov20 kopfzeile"/>
    <w:basedOn w:val="ov20fusszeile"/>
    <w:qFormat/>
    <w:rsid w:val="004B6D12"/>
    <w:pPr>
      <w:tabs>
        <w:tab w:val="clear" w:pos="5273"/>
        <w:tab w:val="clear" w:pos="10546"/>
      </w:tabs>
      <w:spacing w:after="60"/>
      <w:jc w:val="right"/>
    </w:pPr>
    <w:rPr>
      <w:szCs w:val="20"/>
    </w:rPr>
  </w:style>
  <w:style w:type="paragraph" w:customStyle="1" w:styleId="ov20bild">
    <w:name w:val="ov20 bild"/>
    <w:basedOn w:val="ov20fliesstext"/>
    <w:next w:val="ov20fliesstext"/>
    <w:qFormat/>
    <w:rsid w:val="009B5B86"/>
    <w:pPr>
      <w:spacing w:line="240" w:lineRule="auto"/>
    </w:pPr>
    <w:rPr>
      <w:noProof/>
      <w:lang w:eastAsia="de-DE"/>
    </w:rPr>
  </w:style>
  <w:style w:type="character" w:customStyle="1" w:styleId="berschrift2Zchn">
    <w:name w:val="Überschrift 2 Zchn"/>
    <w:basedOn w:val="Absatz-Standardschriftart"/>
    <w:link w:val="berschrift2"/>
    <w:uiPriority w:val="9"/>
    <w:rsid w:val="00042FB5"/>
    <w:rPr>
      <w:rFonts w:asciiTheme="majorHAnsi" w:eastAsiaTheme="majorEastAsia" w:hAnsiTheme="majorHAnsi" w:cstheme="majorBidi"/>
      <w:color w:val="0084B0" w:themeColor="accent1" w:themeShade="BF"/>
      <w:sz w:val="26"/>
      <w:szCs w:val="26"/>
    </w:rPr>
  </w:style>
  <w:style w:type="paragraph" w:customStyle="1" w:styleId="ov20tabellenkopf">
    <w:name w:val="ov20 tabellenkopf"/>
    <w:basedOn w:val="ov20tabelle"/>
    <w:qFormat/>
    <w:rsid w:val="00C7328D"/>
    <w:rPr>
      <w:rFonts w:ascii="Azo Sans 2 Medium" w:hAnsi="Azo Sans 2 Medium"/>
      <w:lang w:val="en-GB"/>
    </w:rPr>
  </w:style>
  <w:style w:type="character" w:customStyle="1" w:styleId="berschrift1Zchn">
    <w:name w:val="Überschrift 1 Zchn"/>
    <w:basedOn w:val="Absatz-Standardschriftart"/>
    <w:link w:val="berschrift1"/>
    <w:uiPriority w:val="9"/>
    <w:rsid w:val="00042FB5"/>
    <w:rPr>
      <w:rFonts w:asciiTheme="majorHAnsi" w:eastAsiaTheme="majorEastAsia" w:hAnsiTheme="majorHAnsi" w:cstheme="majorBidi"/>
      <w:color w:val="0084B0" w:themeColor="accent1" w:themeShade="BF"/>
      <w:sz w:val="32"/>
      <w:szCs w:val="32"/>
    </w:rPr>
  </w:style>
  <w:style w:type="paragraph" w:customStyle="1" w:styleId="ov20tabellehead">
    <w:name w:val="ov20 tabelle head"/>
    <w:basedOn w:val="ov20tabelle"/>
    <w:qFormat/>
    <w:rsid w:val="00DC125D"/>
    <w:rPr>
      <w:rFonts w:ascii="Azo Sans 2 Medium" w:hAnsi="Azo Sans 2 Medium"/>
      <w:color w:val="00B1EB"/>
    </w:rPr>
  </w:style>
  <w:style w:type="paragraph" w:customStyle="1" w:styleId="ov20tabellesubhead">
    <w:name w:val="ov20 tabelle subhead"/>
    <w:basedOn w:val="ov20tabelle"/>
    <w:qFormat/>
    <w:rsid w:val="000518DB"/>
    <w:rPr>
      <w:b/>
    </w:rPr>
  </w:style>
  <w:style w:type="character" w:customStyle="1" w:styleId="berschrift3Zchn">
    <w:name w:val="Überschrift 3 Zchn"/>
    <w:basedOn w:val="Absatz-Standardschriftart"/>
    <w:link w:val="berschrift3"/>
    <w:uiPriority w:val="9"/>
    <w:rsid w:val="0041214D"/>
    <w:rPr>
      <w:rFonts w:asciiTheme="majorHAnsi" w:eastAsiaTheme="majorEastAsia" w:hAnsiTheme="majorHAnsi" w:cstheme="majorBidi"/>
      <w:color w:val="005875"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aralorenzvonreisswitz/Downloads/ov_cd_2020.dotx" TargetMode="External"/></Relationships>
</file>

<file path=word/theme/theme1.xml><?xml version="1.0" encoding="utf-8"?>
<a:theme xmlns:a="http://schemas.openxmlformats.org/drawingml/2006/main" name="Office Theme">
  <a:themeElements>
    <a:clrScheme name="ov20">
      <a:dk1>
        <a:sysClr val="windowText" lastClr="000000"/>
      </a:dk1>
      <a:lt1>
        <a:sysClr val="window" lastClr="FFFFFF"/>
      </a:lt1>
      <a:dk2>
        <a:srgbClr val="44546A"/>
      </a:dk2>
      <a:lt2>
        <a:srgbClr val="E7E6E6"/>
      </a:lt2>
      <a:accent1>
        <a:srgbClr val="00B1EB"/>
      </a:accent1>
      <a:accent2>
        <a:srgbClr val="C2C2C8"/>
      </a:accent2>
      <a:accent3>
        <a:srgbClr val="575E62"/>
      </a:accent3>
      <a:accent4>
        <a:srgbClr val="DB0720"/>
      </a:accent4>
      <a:accent5>
        <a:srgbClr val="00A984"/>
      </a:accent5>
      <a:accent6>
        <a:srgbClr val="00628B"/>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C4397-251F-402A-B97E-FE5113B4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ov_cd_2020.dotx</Template>
  <TotalTime>0</TotalTime>
  <Pages>2</Pages>
  <Words>575</Words>
  <Characters>3624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Project 190010 - Cocon QFC</vt:lpstr>
    </vt:vector>
  </TitlesOfParts>
  <Company>Oventrop GmbH &amp; Co. KG</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190010 - Cocon QFC</dc:title>
  <dc:subject>Requirement Specification</dc:subject>
  <dc:creator>Microsoft Office User</dc:creator>
  <cp:keywords/>
  <dc:description/>
  <cp:lastModifiedBy>Lara Lorenz von Reißwitz</cp:lastModifiedBy>
  <cp:revision>3</cp:revision>
  <cp:lastPrinted>2020-07-08T13:04:00Z</cp:lastPrinted>
  <dcterms:created xsi:type="dcterms:W3CDTF">2021-06-15T08:28:00Z</dcterms:created>
  <dcterms:modified xsi:type="dcterms:W3CDTF">2021-06-15T08:35:00Z</dcterms:modified>
  <cp:category>Hydraulik / Hydronics</cp:category>
</cp:coreProperties>
</file>